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DF7" w:rsidRDefault="0070219D" w:rsidP="0070219D">
      <w:pPr>
        <w:jc w:val="center"/>
      </w:pPr>
      <w:r>
        <w:rPr>
          <w:b/>
          <w:noProof/>
          <w:sz w:val="20"/>
          <w:szCs w:val="20"/>
        </w:rPr>
        <w:drawing>
          <wp:inline distT="0" distB="0" distL="0" distR="0" wp14:anchorId="338FF5E2" wp14:editId="34D8A097">
            <wp:extent cx="914400" cy="5757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722" cy="579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219D" w:rsidRDefault="0070219D"/>
    <w:p w:rsidR="0070219D" w:rsidRDefault="0070219D" w:rsidP="007021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The University of Texas at El Paso</w:t>
      </w:r>
    </w:p>
    <w:p w:rsidR="0070219D" w:rsidRDefault="0070219D" w:rsidP="007021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Institutional Biosafety Committee</w:t>
      </w:r>
    </w:p>
    <w:p w:rsidR="004C15D8" w:rsidRPr="00E920E9" w:rsidRDefault="004C15D8" w:rsidP="0070219D">
      <w:pPr>
        <w:jc w:val="center"/>
        <w:rPr>
          <w:b/>
          <w:color w:val="FF0000"/>
          <w:sz w:val="20"/>
          <w:szCs w:val="20"/>
        </w:rPr>
      </w:pPr>
      <w:r w:rsidRPr="00E920E9">
        <w:rPr>
          <w:b/>
          <w:color w:val="FF0000"/>
          <w:sz w:val="20"/>
          <w:szCs w:val="20"/>
        </w:rPr>
        <w:t>Appendix B Form</w:t>
      </w:r>
    </w:p>
    <w:p w:rsidR="004C15D8" w:rsidRDefault="004C15D8" w:rsidP="004C15D8">
      <w:pPr>
        <w:rPr>
          <w:rFonts w:asciiTheme="minorHAnsi" w:hAnsiTheme="minorHAnsi"/>
          <w:i/>
          <w:color w:val="E36C0A" w:themeColor="accent6" w:themeShade="BF"/>
          <w:sz w:val="18"/>
          <w:szCs w:val="18"/>
          <w:u w:val="single"/>
        </w:rPr>
      </w:pPr>
    </w:p>
    <w:p w:rsidR="001D20C2" w:rsidRPr="00223594" w:rsidRDefault="001D20C2" w:rsidP="001D20C2">
      <w:pPr>
        <w:jc w:val="center"/>
        <w:rPr>
          <w:rFonts w:asciiTheme="minorHAnsi" w:hAnsiTheme="minorHAnsi"/>
          <w:color w:val="E36C0A" w:themeColor="accent6" w:themeShade="BF"/>
          <w:sz w:val="18"/>
          <w:szCs w:val="18"/>
        </w:rPr>
      </w:pPr>
      <w:r w:rsidRPr="00223594">
        <w:rPr>
          <w:rFonts w:asciiTheme="minorHAnsi" w:hAnsiTheme="minorHAnsi"/>
          <w:i/>
          <w:color w:val="E36C0A" w:themeColor="accent6" w:themeShade="BF"/>
          <w:sz w:val="18"/>
          <w:szCs w:val="18"/>
          <w:u w:val="single"/>
        </w:rPr>
        <w:t>Instructions:</w:t>
      </w:r>
      <w:r w:rsidRPr="00223594">
        <w:rPr>
          <w:rFonts w:asciiTheme="minorHAnsi" w:hAnsiTheme="minorHAnsi"/>
          <w:i/>
          <w:color w:val="E36C0A" w:themeColor="accent6" w:themeShade="BF"/>
          <w:sz w:val="18"/>
          <w:szCs w:val="18"/>
        </w:rPr>
        <w:t xml:space="preserve"> </w:t>
      </w:r>
      <w:r w:rsidRPr="00223594">
        <w:rPr>
          <w:rFonts w:asciiTheme="minorHAnsi" w:hAnsiTheme="minorHAnsi"/>
          <w:color w:val="E36C0A" w:themeColor="accent6" w:themeShade="BF"/>
          <w:sz w:val="18"/>
          <w:szCs w:val="18"/>
        </w:rPr>
        <w:t xml:space="preserve">Forms need to be completed and submitted via </w:t>
      </w:r>
      <w:hyperlink r:id="rId9" w:history="1">
        <w:r w:rsidRPr="00223594">
          <w:rPr>
            <w:rStyle w:val="Hyperlink"/>
            <w:rFonts w:asciiTheme="minorHAnsi" w:hAnsiTheme="minorHAnsi"/>
            <w:sz w:val="18"/>
            <w:szCs w:val="18"/>
          </w:rPr>
          <w:t>IRBNet</w:t>
        </w:r>
      </w:hyperlink>
      <w:r w:rsidRPr="00223594">
        <w:rPr>
          <w:rFonts w:asciiTheme="minorHAnsi" w:hAnsiTheme="minorHAnsi"/>
          <w:color w:val="E36C0A" w:themeColor="accent6" w:themeShade="BF"/>
          <w:sz w:val="18"/>
          <w:szCs w:val="18"/>
        </w:rPr>
        <w:t xml:space="preserve"> </w:t>
      </w:r>
      <w:r w:rsidR="00D87F16">
        <w:rPr>
          <w:rFonts w:asciiTheme="minorHAnsi" w:hAnsiTheme="minorHAnsi"/>
          <w:color w:val="E36C0A" w:themeColor="accent6" w:themeShade="BF"/>
          <w:sz w:val="18"/>
          <w:szCs w:val="18"/>
        </w:rPr>
        <w:t>on the 1</w:t>
      </w:r>
      <w:r w:rsidR="00D87F16" w:rsidRPr="00720E8B">
        <w:rPr>
          <w:rFonts w:asciiTheme="minorHAnsi" w:hAnsiTheme="minorHAnsi"/>
          <w:color w:val="E36C0A" w:themeColor="accent6" w:themeShade="BF"/>
          <w:sz w:val="18"/>
          <w:szCs w:val="18"/>
          <w:vertAlign w:val="superscript"/>
        </w:rPr>
        <w:t>st</w:t>
      </w:r>
      <w:r w:rsidR="00D87F16">
        <w:rPr>
          <w:rFonts w:asciiTheme="minorHAnsi" w:hAnsiTheme="minorHAnsi"/>
          <w:color w:val="E36C0A" w:themeColor="accent6" w:themeShade="BF"/>
          <w:sz w:val="18"/>
          <w:szCs w:val="18"/>
        </w:rPr>
        <w:t xml:space="preserve"> of every month</w:t>
      </w:r>
      <w:r w:rsidR="00D87F16" w:rsidRPr="00223594">
        <w:rPr>
          <w:rFonts w:asciiTheme="minorHAnsi" w:hAnsiTheme="minorHAnsi"/>
          <w:color w:val="E36C0A" w:themeColor="accent6" w:themeShade="BF"/>
          <w:sz w:val="18"/>
          <w:szCs w:val="18"/>
        </w:rPr>
        <w:t xml:space="preserve">. </w:t>
      </w:r>
      <w:bookmarkStart w:id="0" w:name="_GoBack"/>
      <w:bookmarkEnd w:id="0"/>
      <w:r w:rsidRPr="00223594">
        <w:rPr>
          <w:rFonts w:asciiTheme="minorHAnsi" w:hAnsiTheme="minorHAnsi"/>
          <w:color w:val="E36C0A" w:themeColor="accent6" w:themeShade="BF"/>
          <w:sz w:val="18"/>
          <w:szCs w:val="18"/>
        </w:rPr>
        <w:t xml:space="preserve">Submissions entered after the </w:t>
      </w:r>
      <w:r>
        <w:rPr>
          <w:rFonts w:asciiTheme="minorHAnsi" w:hAnsiTheme="minorHAnsi"/>
          <w:color w:val="E36C0A" w:themeColor="accent6" w:themeShade="BF"/>
          <w:sz w:val="18"/>
          <w:szCs w:val="18"/>
        </w:rPr>
        <w:t>two weeks from the meeting date</w:t>
      </w:r>
      <w:r w:rsidRPr="00223594">
        <w:rPr>
          <w:rFonts w:asciiTheme="minorHAnsi" w:hAnsiTheme="minorHAnsi"/>
          <w:color w:val="E36C0A" w:themeColor="accent6" w:themeShade="BF"/>
          <w:sz w:val="18"/>
          <w:szCs w:val="18"/>
        </w:rPr>
        <w:t xml:space="preserve"> will be considered for review at the following </w:t>
      </w:r>
      <w:r>
        <w:rPr>
          <w:rFonts w:asciiTheme="minorHAnsi" w:hAnsiTheme="minorHAnsi"/>
          <w:color w:val="E36C0A" w:themeColor="accent6" w:themeShade="BF"/>
          <w:sz w:val="18"/>
          <w:szCs w:val="18"/>
        </w:rPr>
        <w:t>meeting</w:t>
      </w:r>
      <w:r w:rsidRPr="00223594">
        <w:rPr>
          <w:rFonts w:asciiTheme="minorHAnsi" w:hAnsiTheme="minorHAnsi"/>
          <w:color w:val="E36C0A" w:themeColor="accent6" w:themeShade="BF"/>
          <w:sz w:val="18"/>
          <w:szCs w:val="18"/>
        </w:rPr>
        <w:t xml:space="preserve">. Meeting dates are posted on the </w:t>
      </w:r>
      <w:hyperlink r:id="rId10" w:history="1">
        <w:r w:rsidRPr="00223594">
          <w:rPr>
            <w:rStyle w:val="Hyperlink"/>
            <w:rFonts w:asciiTheme="minorHAnsi" w:hAnsiTheme="minorHAnsi"/>
            <w:sz w:val="18"/>
            <w:szCs w:val="18"/>
          </w:rPr>
          <w:t>IBC website</w:t>
        </w:r>
      </w:hyperlink>
      <w:r w:rsidRPr="00223594">
        <w:rPr>
          <w:rFonts w:asciiTheme="minorHAnsi" w:hAnsiTheme="minorHAnsi"/>
          <w:color w:val="E36C0A" w:themeColor="accent6" w:themeShade="BF"/>
          <w:sz w:val="18"/>
          <w:szCs w:val="18"/>
        </w:rPr>
        <w:t>.</w:t>
      </w:r>
      <w:r>
        <w:rPr>
          <w:rFonts w:asciiTheme="minorHAnsi" w:hAnsiTheme="minorHAnsi"/>
          <w:color w:val="E36C0A" w:themeColor="accent6" w:themeShade="BF"/>
          <w:sz w:val="18"/>
          <w:szCs w:val="18"/>
        </w:rPr>
        <w:t xml:space="preserve"> </w:t>
      </w:r>
      <w:r w:rsidRPr="00223594">
        <w:rPr>
          <w:rFonts w:asciiTheme="minorHAnsi" w:hAnsiTheme="minorHAnsi"/>
          <w:color w:val="E36C0A" w:themeColor="accent6" w:themeShade="BF"/>
          <w:sz w:val="18"/>
          <w:szCs w:val="18"/>
        </w:rPr>
        <w:t xml:space="preserve">Any questions contact the IBC office at </w:t>
      </w:r>
      <w:hyperlink r:id="rId11" w:history="1">
        <w:r w:rsidRPr="00223594">
          <w:rPr>
            <w:rStyle w:val="Hyperlink"/>
            <w:rFonts w:asciiTheme="minorHAnsi" w:hAnsiTheme="minorHAnsi"/>
            <w:sz w:val="18"/>
            <w:szCs w:val="18"/>
          </w:rPr>
          <w:t>ibc@utep.edu</w:t>
        </w:r>
      </w:hyperlink>
      <w:r w:rsidRPr="00223594">
        <w:rPr>
          <w:rFonts w:asciiTheme="minorHAnsi" w:hAnsiTheme="minorHAnsi"/>
          <w:color w:val="E36C0A" w:themeColor="accent6" w:themeShade="BF"/>
          <w:sz w:val="18"/>
          <w:szCs w:val="18"/>
        </w:rPr>
        <w:t>.</w:t>
      </w:r>
    </w:p>
    <w:p w:rsidR="001D20C2" w:rsidRDefault="001D20C2" w:rsidP="004C15D8">
      <w:pPr>
        <w:rPr>
          <w:b/>
          <w:sz w:val="20"/>
          <w:szCs w:val="20"/>
        </w:rPr>
      </w:pPr>
    </w:p>
    <w:tbl>
      <w:tblPr>
        <w:tblStyle w:val="TableGridLight1"/>
        <w:tblW w:w="13888" w:type="dxa"/>
        <w:jc w:val="center"/>
        <w:tblLayout w:type="fixed"/>
        <w:tblLook w:val="0000" w:firstRow="0" w:lastRow="0" w:firstColumn="0" w:lastColumn="0" w:noHBand="0" w:noVBand="0"/>
      </w:tblPr>
      <w:tblGrid>
        <w:gridCol w:w="3344"/>
        <w:gridCol w:w="3510"/>
        <w:gridCol w:w="3510"/>
        <w:gridCol w:w="3524"/>
      </w:tblGrid>
      <w:tr w:rsidR="004C15D8" w:rsidRPr="00C04AE8" w:rsidTr="00CB1C38">
        <w:trPr>
          <w:trHeight w:val="1088"/>
          <w:jc w:val="center"/>
        </w:trPr>
        <w:tc>
          <w:tcPr>
            <w:tcW w:w="13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C15D8" w:rsidRPr="005876ED" w:rsidRDefault="004C15D8" w:rsidP="004C15D8">
            <w:pPr>
              <w:keepNext/>
              <w:ind w:left="360"/>
              <w:outlineLvl w:val="3"/>
              <w:rPr>
                <w:rFonts w:asciiTheme="minorHAnsi" w:hAnsiTheme="minorHAnsi"/>
                <w:b/>
                <w:snapToGrid w:val="0"/>
                <w:sz w:val="32"/>
                <w:szCs w:val="24"/>
              </w:rPr>
            </w:pPr>
            <w:r w:rsidRPr="00CB1C38">
              <w:rPr>
                <w:rFonts w:asciiTheme="minorHAnsi" w:hAnsiTheme="minorHAnsi"/>
                <w:b/>
                <w:snapToGrid w:val="0"/>
                <w:sz w:val="28"/>
                <w:szCs w:val="24"/>
              </w:rPr>
              <w:t>B</w:t>
            </w:r>
            <w:r w:rsidR="00CB1C38">
              <w:rPr>
                <w:rFonts w:asciiTheme="minorHAnsi" w:hAnsiTheme="minorHAnsi"/>
                <w:b/>
                <w:snapToGrid w:val="0"/>
                <w:sz w:val="28"/>
                <w:szCs w:val="24"/>
              </w:rPr>
              <w:t>.</w:t>
            </w:r>
            <w:r w:rsidRPr="00CB1C38">
              <w:rPr>
                <w:rFonts w:asciiTheme="minorHAnsi" w:hAnsiTheme="minorHAnsi"/>
                <w:snapToGrid w:val="0"/>
                <w:sz w:val="28"/>
                <w:szCs w:val="24"/>
              </w:rPr>
              <w:t xml:space="preserve">    </w:t>
            </w:r>
            <w:r>
              <w:rPr>
                <w:rFonts w:asciiTheme="minorHAnsi" w:hAnsiTheme="minorHAnsi"/>
                <w:b/>
                <w:snapToGrid w:val="0"/>
                <w:sz w:val="28"/>
                <w:szCs w:val="24"/>
                <w:u w:val="single"/>
              </w:rPr>
              <w:t>APPENDIX B: RISK GROUP 2 ORGANISMS</w:t>
            </w:r>
          </w:p>
          <w:p w:rsidR="004C15D8" w:rsidRPr="00E920E9" w:rsidRDefault="004C15D8" w:rsidP="008A1948">
            <w:pPr>
              <w:keepNext/>
              <w:ind w:left="360"/>
              <w:outlineLvl w:val="3"/>
              <w:rPr>
                <w:rFonts w:asciiTheme="minorHAnsi" w:hAnsiTheme="minorHAnsi"/>
                <w:sz w:val="20"/>
              </w:rPr>
            </w:pPr>
            <w:r w:rsidRPr="005876ED">
              <w:rPr>
                <w:rFonts w:asciiTheme="minorHAnsi" w:hAnsiTheme="minorHAnsi"/>
                <w:bCs/>
                <w:i/>
                <w:snapToGrid w:val="0"/>
                <w:sz w:val="20"/>
              </w:rPr>
              <w:t xml:space="preserve">See also, the NIH guidance document, Biosafety Considerations for Research with </w:t>
            </w:r>
            <w:r>
              <w:rPr>
                <w:rFonts w:asciiTheme="minorHAnsi" w:hAnsiTheme="minorHAnsi"/>
                <w:bCs/>
                <w:i/>
                <w:snapToGrid w:val="0"/>
                <w:sz w:val="20"/>
              </w:rPr>
              <w:t>Risk Group 2 Organisms</w:t>
            </w:r>
            <w:r w:rsidRPr="005876ED">
              <w:rPr>
                <w:rFonts w:asciiTheme="minorHAnsi" w:hAnsiTheme="minorHAnsi"/>
                <w:bCs/>
                <w:i/>
                <w:snapToGrid w:val="0"/>
                <w:sz w:val="20"/>
              </w:rPr>
              <w:t xml:space="preserve">, </w:t>
            </w:r>
            <w:hyperlink r:id="rId12" w:history="1">
              <w:r w:rsidR="00E920E9" w:rsidRPr="00E920E9">
                <w:rPr>
                  <w:rStyle w:val="Hyperlink"/>
                  <w:rFonts w:asciiTheme="minorHAnsi" w:hAnsiTheme="minorHAnsi"/>
                  <w:sz w:val="20"/>
                </w:rPr>
                <w:t>https://www.cdc.gov/biosafety/publications/bmbl5/bmbl5_sect_ii.pdf</w:t>
              </w:r>
            </w:hyperlink>
          </w:p>
          <w:p w:rsidR="004C15D8" w:rsidRPr="005876ED" w:rsidRDefault="004C15D8" w:rsidP="008A1948">
            <w:pPr>
              <w:keepNext/>
              <w:ind w:left="360"/>
              <w:outlineLvl w:val="3"/>
              <w:rPr>
                <w:rFonts w:asciiTheme="minorHAnsi" w:hAnsiTheme="minorHAnsi"/>
                <w:b/>
                <w:snapToGrid w:val="0"/>
                <w:sz w:val="16"/>
                <w:szCs w:val="24"/>
              </w:rPr>
            </w:pPr>
          </w:p>
        </w:tc>
      </w:tr>
      <w:tr w:rsidR="004A0DD3" w:rsidRPr="00C04AE8" w:rsidTr="00CB1C38">
        <w:trPr>
          <w:trHeight w:val="503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D3" w:rsidRPr="004C15D8" w:rsidRDefault="004A0DD3" w:rsidP="004C15D8">
            <w:pPr>
              <w:keepNext/>
              <w:ind w:left="360"/>
              <w:outlineLvl w:val="3"/>
              <w:rPr>
                <w:rFonts w:asciiTheme="minorHAnsi" w:hAnsiTheme="minorHAnsi"/>
                <w:b/>
                <w:snapToGrid w:val="0"/>
                <w:szCs w:val="24"/>
              </w:rPr>
            </w:pPr>
            <w:r>
              <w:rPr>
                <w:rFonts w:asciiTheme="minorHAnsi" w:hAnsiTheme="minorHAnsi"/>
                <w:b/>
                <w:snapToGrid w:val="0"/>
                <w:szCs w:val="24"/>
              </w:rPr>
              <w:t>Question: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D3" w:rsidRPr="004C15D8" w:rsidRDefault="004A0DD3" w:rsidP="004C15D8">
            <w:pPr>
              <w:keepNext/>
              <w:ind w:left="360"/>
              <w:outlineLvl w:val="3"/>
              <w:rPr>
                <w:rFonts w:asciiTheme="minorHAnsi" w:hAnsiTheme="minorHAnsi"/>
                <w:b/>
                <w:snapToGrid w:val="0"/>
                <w:szCs w:val="24"/>
              </w:rPr>
            </w:pPr>
            <w:r>
              <w:rPr>
                <w:rFonts w:asciiTheme="minorHAnsi" w:hAnsiTheme="minorHAnsi"/>
                <w:b/>
                <w:snapToGrid w:val="0"/>
                <w:szCs w:val="24"/>
              </w:rPr>
              <w:t>Agent:</w:t>
            </w:r>
            <w:r w:rsidRPr="00B03C09">
              <w:rPr>
                <w:rFonts w:asciiTheme="minorHAnsi" w:hAnsiTheme="minorHAnsi"/>
                <w:snapToGrid w:val="0"/>
                <w:sz w:val="22"/>
              </w:rPr>
              <w:t xml:space="preserve"> </w:t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B03C09">
              <w:rPr>
                <w:rFonts w:asciiTheme="minorHAnsi" w:hAnsiTheme="minorHAnsi"/>
                <w:snapToGrid w:val="0"/>
                <w:sz w:val="22"/>
              </w:rPr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separate"/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D3" w:rsidRPr="004C15D8" w:rsidRDefault="004A0DD3" w:rsidP="004C15D8">
            <w:pPr>
              <w:keepNext/>
              <w:ind w:left="360"/>
              <w:outlineLvl w:val="3"/>
              <w:rPr>
                <w:rFonts w:asciiTheme="minorHAnsi" w:hAnsiTheme="minorHAnsi"/>
                <w:b/>
                <w:snapToGrid w:val="0"/>
                <w:szCs w:val="24"/>
              </w:rPr>
            </w:pPr>
            <w:r>
              <w:rPr>
                <w:rFonts w:asciiTheme="minorHAnsi" w:hAnsiTheme="minorHAnsi"/>
                <w:b/>
                <w:snapToGrid w:val="0"/>
                <w:szCs w:val="24"/>
              </w:rPr>
              <w:t>Agent:</w:t>
            </w:r>
            <w:r w:rsidRPr="00B03C09">
              <w:rPr>
                <w:rFonts w:asciiTheme="minorHAnsi" w:hAnsiTheme="minorHAnsi"/>
                <w:snapToGrid w:val="0"/>
                <w:sz w:val="22"/>
              </w:rPr>
              <w:t xml:space="preserve"> </w:t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B03C09">
              <w:rPr>
                <w:rFonts w:asciiTheme="minorHAnsi" w:hAnsiTheme="minorHAnsi"/>
                <w:snapToGrid w:val="0"/>
                <w:sz w:val="22"/>
              </w:rPr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separate"/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end"/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D3" w:rsidRPr="004C15D8" w:rsidRDefault="004A0DD3" w:rsidP="004C15D8">
            <w:pPr>
              <w:keepNext/>
              <w:ind w:left="360"/>
              <w:outlineLvl w:val="3"/>
              <w:rPr>
                <w:rFonts w:asciiTheme="minorHAnsi" w:hAnsiTheme="minorHAnsi"/>
                <w:b/>
                <w:snapToGrid w:val="0"/>
                <w:szCs w:val="24"/>
              </w:rPr>
            </w:pPr>
            <w:r>
              <w:rPr>
                <w:rFonts w:asciiTheme="minorHAnsi" w:hAnsiTheme="minorHAnsi"/>
                <w:b/>
                <w:snapToGrid w:val="0"/>
                <w:szCs w:val="24"/>
              </w:rPr>
              <w:t xml:space="preserve">Agent: </w:t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B03C09">
              <w:rPr>
                <w:rFonts w:asciiTheme="minorHAnsi" w:hAnsiTheme="minorHAnsi"/>
                <w:snapToGrid w:val="0"/>
                <w:sz w:val="22"/>
              </w:rPr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separate"/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end"/>
            </w:r>
          </w:p>
        </w:tc>
      </w:tr>
    </w:tbl>
    <w:tbl>
      <w:tblPr>
        <w:tblStyle w:val="TableGridLight11"/>
        <w:tblW w:w="13876" w:type="dxa"/>
        <w:jc w:val="center"/>
        <w:tblLayout w:type="fixed"/>
        <w:tblLook w:val="0000" w:firstRow="0" w:lastRow="0" w:firstColumn="0" w:lastColumn="0" w:noHBand="0" w:noVBand="0"/>
      </w:tblPr>
      <w:tblGrid>
        <w:gridCol w:w="3338"/>
        <w:gridCol w:w="3510"/>
        <w:gridCol w:w="3510"/>
        <w:gridCol w:w="3518"/>
      </w:tblGrid>
      <w:tr w:rsidR="004A0DD3" w:rsidRPr="00B03C09" w:rsidTr="00CB1C38">
        <w:trPr>
          <w:trHeight w:val="1592"/>
          <w:jc w:val="center"/>
        </w:trPr>
        <w:tc>
          <w:tcPr>
            <w:tcW w:w="3338" w:type="dxa"/>
            <w:shd w:val="clear" w:color="auto" w:fill="F2F2F2" w:themeFill="background1" w:themeFillShade="F2"/>
            <w:vAlign w:val="center"/>
          </w:tcPr>
          <w:p w:rsidR="00B10A12" w:rsidRPr="00CB1C38" w:rsidRDefault="004A0DD3" w:rsidP="00B10A12">
            <w:pPr>
              <w:tabs>
                <w:tab w:val="center" w:pos="4680"/>
                <w:tab w:val="right" w:pos="9360"/>
              </w:tabs>
              <w:rPr>
                <w:rFonts w:asciiTheme="minorHAnsi" w:hAnsiTheme="minorHAnsi"/>
                <w:sz w:val="22"/>
                <w:szCs w:val="22"/>
              </w:rPr>
            </w:pPr>
            <w:r w:rsidRPr="00CB1C38">
              <w:rPr>
                <w:rFonts w:asciiTheme="minorHAnsi" w:hAnsiTheme="minorHAnsi"/>
                <w:b/>
                <w:sz w:val="22"/>
                <w:szCs w:val="22"/>
              </w:rPr>
              <w:t xml:space="preserve">B.1 Where will the experiments involving the use of Risk Group 2 agents be performed?  </w:t>
            </w:r>
            <w:r w:rsidRPr="00CB1C38">
              <w:rPr>
                <w:rFonts w:asciiTheme="minorHAnsi" w:hAnsiTheme="minorHAnsi"/>
                <w:sz w:val="22"/>
                <w:szCs w:val="22"/>
              </w:rPr>
              <w:t xml:space="preserve">(List all locations applicable and specify building and room number): </w:t>
            </w:r>
          </w:p>
        </w:tc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4A0DD3" w:rsidRPr="00CB1C38" w:rsidRDefault="004A0DD3" w:rsidP="004A0DD3">
            <w:pPr>
              <w:spacing w:after="160" w:line="259" w:lineRule="auto"/>
              <w:contextualSpacing/>
              <w:jc w:val="center"/>
              <w:rPr>
                <w:rFonts w:asciiTheme="minorHAnsi" w:hAnsiTheme="minorHAnsi"/>
                <w:sz w:val="20"/>
              </w:rPr>
            </w:pPr>
            <w:r w:rsidRPr="00CB1C38">
              <w:rPr>
                <w:rFonts w:asciiTheme="minorHAnsi" w:hAnsiTheme="minorHAnsi"/>
                <w:snapToGrid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1C38">
              <w:rPr>
                <w:rFonts w:asciiTheme="minorHAnsi" w:hAnsiTheme="minorHAnsi"/>
                <w:snapToGrid w:val="0"/>
                <w:sz w:val="20"/>
              </w:rPr>
              <w:instrText xml:space="preserve"> FORMTEXT </w:instrText>
            </w:r>
            <w:r w:rsidRPr="00CB1C38">
              <w:rPr>
                <w:rFonts w:asciiTheme="minorHAnsi" w:hAnsiTheme="minorHAnsi"/>
                <w:snapToGrid w:val="0"/>
                <w:sz w:val="20"/>
              </w:rPr>
            </w:r>
            <w:r w:rsidRPr="00CB1C38">
              <w:rPr>
                <w:rFonts w:asciiTheme="minorHAnsi" w:hAnsiTheme="minorHAnsi"/>
                <w:snapToGrid w:val="0"/>
                <w:sz w:val="20"/>
              </w:rPr>
              <w:fldChar w:fldCharType="separate"/>
            </w:r>
            <w:r w:rsidRPr="00CB1C38">
              <w:rPr>
                <w:rFonts w:asciiTheme="minorHAnsi" w:hAnsiTheme="minorHAnsi"/>
                <w:snapToGrid w:val="0"/>
                <w:sz w:val="20"/>
              </w:rPr>
              <w:t> </w:t>
            </w:r>
            <w:r w:rsidRPr="00CB1C38">
              <w:rPr>
                <w:rFonts w:asciiTheme="minorHAnsi" w:hAnsiTheme="minorHAnsi"/>
                <w:snapToGrid w:val="0"/>
                <w:sz w:val="20"/>
              </w:rPr>
              <w:t> </w:t>
            </w:r>
            <w:r w:rsidRPr="00CB1C38">
              <w:rPr>
                <w:rFonts w:asciiTheme="minorHAnsi" w:hAnsiTheme="minorHAnsi"/>
                <w:snapToGrid w:val="0"/>
                <w:sz w:val="20"/>
              </w:rPr>
              <w:t> </w:t>
            </w:r>
            <w:r w:rsidRPr="00CB1C38">
              <w:rPr>
                <w:rFonts w:asciiTheme="minorHAnsi" w:hAnsiTheme="minorHAnsi"/>
                <w:snapToGrid w:val="0"/>
                <w:sz w:val="20"/>
              </w:rPr>
              <w:t> </w:t>
            </w:r>
            <w:r w:rsidRPr="00CB1C38">
              <w:rPr>
                <w:rFonts w:asciiTheme="minorHAnsi" w:hAnsiTheme="minorHAnsi"/>
                <w:snapToGrid w:val="0"/>
                <w:sz w:val="20"/>
              </w:rPr>
              <w:t> </w:t>
            </w:r>
            <w:r w:rsidRPr="00CB1C38">
              <w:rPr>
                <w:rFonts w:asciiTheme="minorHAnsi" w:hAnsiTheme="minorHAnsi"/>
                <w:snapToGrid w:val="0"/>
                <w:sz w:val="20"/>
              </w:rPr>
              <w:fldChar w:fldCharType="end"/>
            </w:r>
          </w:p>
        </w:tc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4A0DD3" w:rsidRPr="00CB1C38" w:rsidRDefault="004A0DD3" w:rsidP="004A0DD3">
            <w:pPr>
              <w:spacing w:after="160" w:line="259" w:lineRule="auto"/>
              <w:contextualSpacing/>
              <w:jc w:val="center"/>
              <w:rPr>
                <w:rFonts w:asciiTheme="minorHAnsi" w:hAnsiTheme="minorHAnsi"/>
                <w:sz w:val="20"/>
              </w:rPr>
            </w:pPr>
            <w:r w:rsidRPr="00CB1C38">
              <w:rPr>
                <w:rFonts w:asciiTheme="minorHAnsi" w:hAnsiTheme="minorHAnsi"/>
                <w:snapToGrid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1C38">
              <w:rPr>
                <w:rFonts w:asciiTheme="minorHAnsi" w:hAnsiTheme="minorHAnsi"/>
                <w:snapToGrid w:val="0"/>
                <w:sz w:val="20"/>
              </w:rPr>
              <w:instrText xml:space="preserve"> FORMTEXT </w:instrText>
            </w:r>
            <w:r w:rsidRPr="00CB1C38">
              <w:rPr>
                <w:rFonts w:asciiTheme="minorHAnsi" w:hAnsiTheme="minorHAnsi"/>
                <w:snapToGrid w:val="0"/>
                <w:sz w:val="20"/>
              </w:rPr>
            </w:r>
            <w:r w:rsidRPr="00CB1C38">
              <w:rPr>
                <w:rFonts w:asciiTheme="minorHAnsi" w:hAnsiTheme="minorHAnsi"/>
                <w:snapToGrid w:val="0"/>
                <w:sz w:val="20"/>
              </w:rPr>
              <w:fldChar w:fldCharType="separate"/>
            </w:r>
            <w:r w:rsidRPr="00CB1C38">
              <w:rPr>
                <w:rFonts w:asciiTheme="minorHAnsi" w:hAnsiTheme="minorHAnsi"/>
                <w:snapToGrid w:val="0"/>
                <w:sz w:val="20"/>
              </w:rPr>
              <w:t> </w:t>
            </w:r>
            <w:r w:rsidRPr="00CB1C38">
              <w:rPr>
                <w:rFonts w:asciiTheme="minorHAnsi" w:hAnsiTheme="minorHAnsi"/>
                <w:snapToGrid w:val="0"/>
                <w:sz w:val="20"/>
              </w:rPr>
              <w:t> </w:t>
            </w:r>
            <w:r w:rsidRPr="00CB1C38">
              <w:rPr>
                <w:rFonts w:asciiTheme="minorHAnsi" w:hAnsiTheme="minorHAnsi"/>
                <w:snapToGrid w:val="0"/>
                <w:sz w:val="20"/>
              </w:rPr>
              <w:t> </w:t>
            </w:r>
            <w:r w:rsidRPr="00CB1C38">
              <w:rPr>
                <w:rFonts w:asciiTheme="minorHAnsi" w:hAnsiTheme="minorHAnsi"/>
                <w:snapToGrid w:val="0"/>
                <w:sz w:val="20"/>
              </w:rPr>
              <w:t> </w:t>
            </w:r>
            <w:r w:rsidRPr="00CB1C38">
              <w:rPr>
                <w:rFonts w:asciiTheme="minorHAnsi" w:hAnsiTheme="minorHAnsi"/>
                <w:snapToGrid w:val="0"/>
                <w:sz w:val="20"/>
              </w:rPr>
              <w:t> </w:t>
            </w:r>
            <w:r w:rsidRPr="00CB1C38">
              <w:rPr>
                <w:rFonts w:asciiTheme="minorHAnsi" w:hAnsiTheme="minorHAnsi"/>
                <w:snapToGrid w:val="0"/>
                <w:sz w:val="20"/>
              </w:rPr>
              <w:fldChar w:fldCharType="end"/>
            </w:r>
          </w:p>
        </w:tc>
        <w:tc>
          <w:tcPr>
            <w:tcW w:w="3518" w:type="dxa"/>
            <w:shd w:val="clear" w:color="auto" w:fill="F2F2F2" w:themeFill="background1" w:themeFillShade="F2"/>
            <w:vAlign w:val="center"/>
          </w:tcPr>
          <w:p w:rsidR="004A0DD3" w:rsidRPr="00CB1C38" w:rsidRDefault="004A0DD3" w:rsidP="004A0DD3">
            <w:pPr>
              <w:spacing w:after="160" w:line="259" w:lineRule="auto"/>
              <w:contextualSpacing/>
              <w:jc w:val="center"/>
              <w:rPr>
                <w:rFonts w:asciiTheme="minorHAnsi" w:hAnsiTheme="minorHAnsi"/>
                <w:sz w:val="20"/>
              </w:rPr>
            </w:pPr>
            <w:r w:rsidRPr="00CB1C38">
              <w:rPr>
                <w:rFonts w:asciiTheme="minorHAnsi" w:hAnsiTheme="minorHAnsi"/>
                <w:snapToGrid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1C38">
              <w:rPr>
                <w:rFonts w:asciiTheme="minorHAnsi" w:hAnsiTheme="minorHAnsi"/>
                <w:snapToGrid w:val="0"/>
                <w:sz w:val="20"/>
              </w:rPr>
              <w:instrText xml:space="preserve"> FORMTEXT </w:instrText>
            </w:r>
            <w:r w:rsidRPr="00CB1C38">
              <w:rPr>
                <w:rFonts w:asciiTheme="minorHAnsi" w:hAnsiTheme="minorHAnsi"/>
                <w:snapToGrid w:val="0"/>
                <w:sz w:val="20"/>
              </w:rPr>
            </w:r>
            <w:r w:rsidRPr="00CB1C38">
              <w:rPr>
                <w:rFonts w:asciiTheme="minorHAnsi" w:hAnsiTheme="minorHAnsi"/>
                <w:snapToGrid w:val="0"/>
                <w:sz w:val="20"/>
              </w:rPr>
              <w:fldChar w:fldCharType="separate"/>
            </w:r>
            <w:r w:rsidRPr="00CB1C38">
              <w:rPr>
                <w:rFonts w:asciiTheme="minorHAnsi" w:hAnsiTheme="minorHAnsi"/>
                <w:snapToGrid w:val="0"/>
                <w:sz w:val="20"/>
              </w:rPr>
              <w:t> </w:t>
            </w:r>
            <w:r w:rsidRPr="00CB1C38">
              <w:rPr>
                <w:rFonts w:asciiTheme="minorHAnsi" w:hAnsiTheme="minorHAnsi"/>
                <w:snapToGrid w:val="0"/>
                <w:sz w:val="20"/>
              </w:rPr>
              <w:t> </w:t>
            </w:r>
            <w:r w:rsidRPr="00CB1C38">
              <w:rPr>
                <w:rFonts w:asciiTheme="minorHAnsi" w:hAnsiTheme="minorHAnsi"/>
                <w:snapToGrid w:val="0"/>
                <w:sz w:val="20"/>
              </w:rPr>
              <w:t> </w:t>
            </w:r>
            <w:r w:rsidRPr="00CB1C38">
              <w:rPr>
                <w:rFonts w:asciiTheme="minorHAnsi" w:hAnsiTheme="minorHAnsi"/>
                <w:snapToGrid w:val="0"/>
                <w:sz w:val="20"/>
              </w:rPr>
              <w:t> </w:t>
            </w:r>
            <w:r w:rsidRPr="00CB1C38">
              <w:rPr>
                <w:rFonts w:asciiTheme="minorHAnsi" w:hAnsiTheme="minorHAnsi"/>
                <w:snapToGrid w:val="0"/>
                <w:sz w:val="20"/>
              </w:rPr>
              <w:t> </w:t>
            </w:r>
            <w:r w:rsidRPr="00CB1C38">
              <w:rPr>
                <w:rFonts w:asciiTheme="minorHAnsi" w:hAnsiTheme="minorHAnsi"/>
                <w:snapToGrid w:val="0"/>
                <w:sz w:val="20"/>
              </w:rPr>
              <w:fldChar w:fldCharType="end"/>
            </w:r>
          </w:p>
        </w:tc>
      </w:tr>
      <w:tr w:rsidR="003C2E52" w:rsidRPr="00B03C09" w:rsidTr="00CB1C38">
        <w:trPr>
          <w:trHeight w:val="1412"/>
          <w:jc w:val="center"/>
        </w:trPr>
        <w:tc>
          <w:tcPr>
            <w:tcW w:w="3338" w:type="dxa"/>
            <w:shd w:val="clear" w:color="auto" w:fill="auto"/>
            <w:vAlign w:val="center"/>
          </w:tcPr>
          <w:p w:rsidR="003C2E52" w:rsidRPr="00CB1C38" w:rsidRDefault="003C2E52" w:rsidP="00CB1C3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CB1C38">
              <w:rPr>
                <w:rFonts w:asciiTheme="minorHAnsi" w:hAnsiTheme="minorHAnsi"/>
                <w:b/>
                <w:sz w:val="22"/>
                <w:szCs w:val="22"/>
              </w:rPr>
              <w:t xml:space="preserve">B.2 </w:t>
            </w:r>
            <w:r w:rsidRPr="00CB1C38">
              <w:rPr>
                <w:rFonts w:asciiTheme="minorHAnsi" w:hAnsiTheme="minorHAnsi" w:cs="Arial"/>
                <w:b/>
                <w:sz w:val="22"/>
                <w:szCs w:val="22"/>
              </w:rPr>
              <w:t>Will needles, glassware or other sharps be used while working with risk group 2 organisms</w:t>
            </w:r>
            <w:r w:rsidR="00C33DD5" w:rsidRPr="00CB1C38">
              <w:rPr>
                <w:rFonts w:asciiTheme="minorHAnsi" w:hAnsiTheme="minorHAnsi" w:cs="Arial"/>
                <w:sz w:val="22"/>
                <w:szCs w:val="22"/>
              </w:rPr>
              <w:t xml:space="preserve"> (to </w:t>
            </w:r>
            <w:r w:rsidR="00CB1C38">
              <w:rPr>
                <w:rFonts w:asciiTheme="minorHAnsi" w:hAnsiTheme="minorHAnsi" w:cs="Arial"/>
                <w:sz w:val="22"/>
                <w:szCs w:val="22"/>
              </w:rPr>
              <w:t>assess the risk</w:t>
            </w:r>
            <w:r w:rsidR="00C33DD5" w:rsidRPr="00CB1C38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Pr="00CB1C38"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3C2E52" w:rsidRPr="00CB1C38" w:rsidRDefault="00D87F16" w:rsidP="003C2E5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</w:rPr>
                <w:id w:val="18881428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2E52" w:rsidRPr="00CB1C38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3C2E52" w:rsidRPr="00CB1C38">
              <w:rPr>
                <w:rFonts w:asciiTheme="minorHAnsi" w:hAnsiTheme="minorHAnsi" w:cs="Arial"/>
                <w:b/>
                <w:sz w:val="20"/>
              </w:rPr>
              <w:t xml:space="preserve"> NO   </w:t>
            </w:r>
            <w:r w:rsidR="003C2E52" w:rsidRPr="00CB1C38">
              <w:rPr>
                <w:rFonts w:asciiTheme="minorHAnsi" w:hAnsiTheme="minorHAnsi" w:cs="Arial"/>
                <w:b/>
                <w:sz w:val="20"/>
              </w:rPr>
              <w:tab/>
            </w:r>
            <w:r w:rsidR="003C2E52" w:rsidRPr="00CB1C38">
              <w:rPr>
                <w:rFonts w:asciiTheme="minorHAnsi" w:hAnsiTheme="minorHAnsi" w:cs="Arial"/>
                <w:b/>
                <w:sz w:val="20"/>
              </w:rPr>
              <w:tab/>
            </w:r>
            <w:sdt>
              <w:sdtPr>
                <w:rPr>
                  <w:rFonts w:asciiTheme="minorHAnsi" w:hAnsiTheme="minorHAnsi"/>
                  <w:bCs/>
                  <w:sz w:val="20"/>
                </w:rPr>
                <w:id w:val="-1654753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2E52" w:rsidRPr="00CB1C38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3C2E52" w:rsidRPr="00CB1C38">
              <w:rPr>
                <w:rFonts w:asciiTheme="minorHAnsi" w:hAnsiTheme="minorHAnsi" w:cs="Arial"/>
                <w:b/>
                <w:sz w:val="20"/>
              </w:rPr>
              <w:t xml:space="preserve"> YES      </w:t>
            </w:r>
          </w:p>
          <w:p w:rsidR="003C2E52" w:rsidRPr="00CB1C38" w:rsidRDefault="003C2E52" w:rsidP="003C2E5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</w:rPr>
            </w:pPr>
            <w:r w:rsidRPr="00CB1C38">
              <w:rPr>
                <w:rFonts w:asciiTheme="minorHAnsi" w:hAnsiTheme="minorHAnsi" w:cs="Arial"/>
                <w:sz w:val="20"/>
              </w:rPr>
              <w:t xml:space="preserve">If </w:t>
            </w:r>
            <w:r w:rsidRPr="00CB1C38">
              <w:rPr>
                <w:rFonts w:asciiTheme="minorHAnsi" w:hAnsiTheme="minorHAnsi" w:cs="Arial"/>
                <w:b/>
                <w:sz w:val="20"/>
              </w:rPr>
              <w:t>yes,</w:t>
            </w:r>
            <w:r w:rsidRPr="00CB1C38">
              <w:rPr>
                <w:rFonts w:asciiTheme="minorHAnsi" w:hAnsiTheme="minorHAnsi" w:cs="Arial"/>
                <w:sz w:val="20"/>
              </w:rPr>
              <w:t xml:space="preserve"> describe what precautions will be taken by the PI and lab personnel to minimize the exposure risk.</w:t>
            </w:r>
          </w:p>
          <w:p w:rsidR="003C2E52" w:rsidRPr="00CB1C38" w:rsidRDefault="003C2E52" w:rsidP="003C2E52">
            <w:pPr>
              <w:rPr>
                <w:rFonts w:asciiTheme="minorHAnsi" w:hAnsiTheme="minorHAnsi"/>
                <w:snapToGrid w:val="0"/>
                <w:sz w:val="20"/>
              </w:rPr>
            </w:pPr>
            <w:r w:rsidRPr="00CB1C38">
              <w:rPr>
                <w:rFonts w:asciiTheme="minorHAnsi" w:hAnsiTheme="minorHAnsi"/>
                <w:snapToGrid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1C38">
              <w:rPr>
                <w:rFonts w:asciiTheme="minorHAnsi" w:hAnsiTheme="minorHAnsi"/>
                <w:snapToGrid w:val="0"/>
                <w:sz w:val="20"/>
              </w:rPr>
              <w:instrText xml:space="preserve"> FORMTEXT </w:instrText>
            </w:r>
            <w:r w:rsidRPr="00CB1C38">
              <w:rPr>
                <w:rFonts w:asciiTheme="minorHAnsi" w:hAnsiTheme="minorHAnsi"/>
                <w:snapToGrid w:val="0"/>
                <w:sz w:val="20"/>
              </w:rPr>
            </w:r>
            <w:r w:rsidRPr="00CB1C38">
              <w:rPr>
                <w:rFonts w:asciiTheme="minorHAnsi" w:hAnsiTheme="minorHAnsi"/>
                <w:snapToGrid w:val="0"/>
                <w:sz w:val="20"/>
              </w:rPr>
              <w:fldChar w:fldCharType="separate"/>
            </w:r>
            <w:r w:rsidRPr="00CB1C38">
              <w:rPr>
                <w:rFonts w:asciiTheme="minorHAnsi" w:hAnsiTheme="minorHAnsi"/>
                <w:snapToGrid w:val="0"/>
                <w:sz w:val="20"/>
              </w:rPr>
              <w:t> </w:t>
            </w:r>
            <w:r w:rsidRPr="00CB1C38">
              <w:rPr>
                <w:rFonts w:asciiTheme="minorHAnsi" w:hAnsiTheme="minorHAnsi"/>
                <w:snapToGrid w:val="0"/>
                <w:sz w:val="20"/>
              </w:rPr>
              <w:t> </w:t>
            </w:r>
            <w:r w:rsidRPr="00CB1C38">
              <w:rPr>
                <w:rFonts w:asciiTheme="minorHAnsi" w:hAnsiTheme="minorHAnsi"/>
                <w:snapToGrid w:val="0"/>
                <w:sz w:val="20"/>
              </w:rPr>
              <w:t> </w:t>
            </w:r>
            <w:r w:rsidRPr="00CB1C38">
              <w:rPr>
                <w:rFonts w:asciiTheme="minorHAnsi" w:hAnsiTheme="minorHAnsi"/>
                <w:snapToGrid w:val="0"/>
                <w:sz w:val="20"/>
              </w:rPr>
              <w:t> </w:t>
            </w:r>
            <w:r w:rsidRPr="00CB1C38">
              <w:rPr>
                <w:rFonts w:asciiTheme="minorHAnsi" w:hAnsiTheme="minorHAnsi"/>
                <w:snapToGrid w:val="0"/>
                <w:sz w:val="20"/>
              </w:rPr>
              <w:t> </w:t>
            </w:r>
            <w:r w:rsidRPr="00CB1C38">
              <w:rPr>
                <w:rFonts w:asciiTheme="minorHAnsi" w:hAnsiTheme="minorHAnsi"/>
                <w:snapToGrid w:val="0"/>
                <w:sz w:val="20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3C2E52" w:rsidRPr="00CB1C38" w:rsidRDefault="00D87F16" w:rsidP="003C2E5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</w:rPr>
                <w:id w:val="6589641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2E52" w:rsidRPr="00CB1C38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3C2E52" w:rsidRPr="00CB1C38">
              <w:rPr>
                <w:rFonts w:asciiTheme="minorHAnsi" w:hAnsiTheme="minorHAnsi" w:cs="Arial"/>
                <w:b/>
                <w:sz w:val="20"/>
              </w:rPr>
              <w:t xml:space="preserve"> NO   </w:t>
            </w:r>
            <w:r w:rsidR="003C2E52" w:rsidRPr="00CB1C38">
              <w:rPr>
                <w:rFonts w:asciiTheme="minorHAnsi" w:hAnsiTheme="minorHAnsi" w:cs="Arial"/>
                <w:b/>
                <w:sz w:val="20"/>
              </w:rPr>
              <w:tab/>
            </w:r>
            <w:r w:rsidR="003C2E52" w:rsidRPr="00CB1C38">
              <w:rPr>
                <w:rFonts w:asciiTheme="minorHAnsi" w:hAnsiTheme="minorHAnsi" w:cs="Arial"/>
                <w:b/>
                <w:sz w:val="20"/>
              </w:rPr>
              <w:tab/>
            </w:r>
            <w:sdt>
              <w:sdtPr>
                <w:rPr>
                  <w:rFonts w:asciiTheme="minorHAnsi" w:hAnsiTheme="minorHAnsi"/>
                  <w:bCs/>
                  <w:sz w:val="20"/>
                </w:rPr>
                <w:id w:val="6437825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2E52" w:rsidRPr="00CB1C38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3C2E52" w:rsidRPr="00CB1C38">
              <w:rPr>
                <w:rFonts w:asciiTheme="minorHAnsi" w:hAnsiTheme="minorHAnsi" w:cs="Arial"/>
                <w:b/>
                <w:sz w:val="20"/>
              </w:rPr>
              <w:t xml:space="preserve"> YES      </w:t>
            </w:r>
          </w:p>
          <w:p w:rsidR="003C2E52" w:rsidRPr="00CB1C38" w:rsidRDefault="003C2E52" w:rsidP="003C2E5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</w:rPr>
            </w:pPr>
            <w:r w:rsidRPr="00CB1C38">
              <w:rPr>
                <w:rFonts w:asciiTheme="minorHAnsi" w:hAnsiTheme="minorHAnsi" w:cs="Arial"/>
                <w:sz w:val="20"/>
              </w:rPr>
              <w:t xml:space="preserve">If </w:t>
            </w:r>
            <w:r w:rsidRPr="00CB1C38">
              <w:rPr>
                <w:rFonts w:asciiTheme="minorHAnsi" w:hAnsiTheme="minorHAnsi" w:cs="Arial"/>
                <w:b/>
                <w:sz w:val="20"/>
              </w:rPr>
              <w:t>yes,</w:t>
            </w:r>
            <w:r w:rsidRPr="00CB1C38">
              <w:rPr>
                <w:rFonts w:asciiTheme="minorHAnsi" w:hAnsiTheme="minorHAnsi" w:cs="Arial"/>
                <w:sz w:val="20"/>
              </w:rPr>
              <w:t xml:space="preserve"> describe what precautions will be taken by the PI and lab personnel to minimize the exposure risk.</w:t>
            </w:r>
          </w:p>
          <w:p w:rsidR="003C2E52" w:rsidRPr="00CB1C38" w:rsidRDefault="003C2E52" w:rsidP="003C2E52">
            <w:pPr>
              <w:rPr>
                <w:rFonts w:asciiTheme="minorHAnsi" w:hAnsiTheme="minorHAnsi"/>
                <w:snapToGrid w:val="0"/>
                <w:sz w:val="20"/>
              </w:rPr>
            </w:pPr>
            <w:r w:rsidRPr="00CB1C38">
              <w:rPr>
                <w:rFonts w:asciiTheme="minorHAnsi" w:hAnsiTheme="minorHAnsi"/>
                <w:snapToGrid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1C38">
              <w:rPr>
                <w:rFonts w:asciiTheme="minorHAnsi" w:hAnsiTheme="minorHAnsi"/>
                <w:snapToGrid w:val="0"/>
                <w:sz w:val="20"/>
              </w:rPr>
              <w:instrText xml:space="preserve"> FORMTEXT </w:instrText>
            </w:r>
            <w:r w:rsidRPr="00CB1C38">
              <w:rPr>
                <w:rFonts w:asciiTheme="minorHAnsi" w:hAnsiTheme="minorHAnsi"/>
                <w:snapToGrid w:val="0"/>
                <w:sz w:val="20"/>
              </w:rPr>
            </w:r>
            <w:r w:rsidRPr="00CB1C38">
              <w:rPr>
                <w:rFonts w:asciiTheme="minorHAnsi" w:hAnsiTheme="minorHAnsi"/>
                <w:snapToGrid w:val="0"/>
                <w:sz w:val="20"/>
              </w:rPr>
              <w:fldChar w:fldCharType="separate"/>
            </w:r>
            <w:r w:rsidRPr="00CB1C38">
              <w:rPr>
                <w:rFonts w:asciiTheme="minorHAnsi" w:hAnsiTheme="minorHAnsi"/>
                <w:snapToGrid w:val="0"/>
                <w:sz w:val="20"/>
              </w:rPr>
              <w:t> </w:t>
            </w:r>
            <w:r w:rsidRPr="00CB1C38">
              <w:rPr>
                <w:rFonts w:asciiTheme="minorHAnsi" w:hAnsiTheme="minorHAnsi"/>
                <w:snapToGrid w:val="0"/>
                <w:sz w:val="20"/>
              </w:rPr>
              <w:t> </w:t>
            </w:r>
            <w:r w:rsidRPr="00CB1C38">
              <w:rPr>
                <w:rFonts w:asciiTheme="minorHAnsi" w:hAnsiTheme="minorHAnsi"/>
                <w:snapToGrid w:val="0"/>
                <w:sz w:val="20"/>
              </w:rPr>
              <w:t> </w:t>
            </w:r>
            <w:r w:rsidRPr="00CB1C38">
              <w:rPr>
                <w:rFonts w:asciiTheme="minorHAnsi" w:hAnsiTheme="minorHAnsi"/>
                <w:snapToGrid w:val="0"/>
                <w:sz w:val="20"/>
              </w:rPr>
              <w:t> </w:t>
            </w:r>
            <w:r w:rsidRPr="00CB1C38">
              <w:rPr>
                <w:rFonts w:asciiTheme="minorHAnsi" w:hAnsiTheme="minorHAnsi"/>
                <w:snapToGrid w:val="0"/>
                <w:sz w:val="20"/>
              </w:rPr>
              <w:t> </w:t>
            </w:r>
            <w:r w:rsidRPr="00CB1C38">
              <w:rPr>
                <w:rFonts w:asciiTheme="minorHAnsi" w:hAnsiTheme="minorHAnsi"/>
                <w:snapToGrid w:val="0"/>
                <w:sz w:val="20"/>
              </w:rPr>
              <w:fldChar w:fldCharType="end"/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3C2E52" w:rsidRPr="00CB1C38" w:rsidRDefault="00D87F16" w:rsidP="003C2E5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</w:rPr>
                <w:id w:val="9095124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2E52" w:rsidRPr="00CB1C38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3C2E52" w:rsidRPr="00CB1C38">
              <w:rPr>
                <w:rFonts w:asciiTheme="minorHAnsi" w:hAnsiTheme="minorHAnsi" w:cs="Arial"/>
                <w:b/>
                <w:sz w:val="20"/>
              </w:rPr>
              <w:t xml:space="preserve"> NO   </w:t>
            </w:r>
            <w:r w:rsidR="003C2E52" w:rsidRPr="00CB1C38">
              <w:rPr>
                <w:rFonts w:asciiTheme="minorHAnsi" w:hAnsiTheme="minorHAnsi" w:cs="Arial"/>
                <w:b/>
                <w:sz w:val="20"/>
              </w:rPr>
              <w:tab/>
            </w:r>
            <w:r w:rsidR="003C2E52" w:rsidRPr="00CB1C38">
              <w:rPr>
                <w:rFonts w:asciiTheme="minorHAnsi" w:hAnsiTheme="minorHAnsi" w:cs="Arial"/>
                <w:b/>
                <w:sz w:val="20"/>
              </w:rPr>
              <w:tab/>
            </w:r>
            <w:sdt>
              <w:sdtPr>
                <w:rPr>
                  <w:rFonts w:asciiTheme="minorHAnsi" w:hAnsiTheme="minorHAnsi"/>
                  <w:bCs/>
                  <w:sz w:val="20"/>
                </w:rPr>
                <w:id w:val="16932523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2E52" w:rsidRPr="00CB1C38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3C2E52" w:rsidRPr="00CB1C38">
              <w:rPr>
                <w:rFonts w:asciiTheme="minorHAnsi" w:hAnsiTheme="minorHAnsi" w:cs="Arial"/>
                <w:b/>
                <w:sz w:val="20"/>
              </w:rPr>
              <w:t xml:space="preserve"> YES      </w:t>
            </w:r>
          </w:p>
          <w:p w:rsidR="003C2E52" w:rsidRPr="00CB1C38" w:rsidRDefault="003C2E52" w:rsidP="003C2E5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</w:rPr>
            </w:pPr>
            <w:r w:rsidRPr="00CB1C38">
              <w:rPr>
                <w:rFonts w:asciiTheme="minorHAnsi" w:hAnsiTheme="minorHAnsi" w:cs="Arial"/>
                <w:sz w:val="20"/>
              </w:rPr>
              <w:t xml:space="preserve">If </w:t>
            </w:r>
            <w:r w:rsidRPr="00CB1C38">
              <w:rPr>
                <w:rFonts w:asciiTheme="minorHAnsi" w:hAnsiTheme="minorHAnsi" w:cs="Arial"/>
                <w:b/>
                <w:sz w:val="20"/>
              </w:rPr>
              <w:t>yes,</w:t>
            </w:r>
            <w:r w:rsidRPr="00CB1C38">
              <w:rPr>
                <w:rFonts w:asciiTheme="minorHAnsi" w:hAnsiTheme="minorHAnsi" w:cs="Arial"/>
                <w:sz w:val="20"/>
              </w:rPr>
              <w:t xml:space="preserve"> describe what precautions will be taken by the PI and lab personnel to minimize the exposure risk.</w:t>
            </w:r>
          </w:p>
          <w:p w:rsidR="003C2E52" w:rsidRPr="00CB1C38" w:rsidRDefault="003C2E52" w:rsidP="003C2E52">
            <w:pPr>
              <w:spacing w:after="160" w:line="259" w:lineRule="auto"/>
              <w:contextualSpacing/>
              <w:rPr>
                <w:rFonts w:asciiTheme="minorHAnsi" w:hAnsiTheme="minorHAnsi"/>
                <w:b/>
                <w:bCs/>
                <w:sz w:val="20"/>
              </w:rPr>
            </w:pPr>
            <w:r w:rsidRPr="00CB1C38">
              <w:rPr>
                <w:rFonts w:asciiTheme="minorHAnsi" w:hAnsiTheme="minorHAnsi"/>
                <w:snapToGrid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1C38">
              <w:rPr>
                <w:rFonts w:asciiTheme="minorHAnsi" w:hAnsiTheme="minorHAnsi"/>
                <w:snapToGrid w:val="0"/>
                <w:sz w:val="20"/>
              </w:rPr>
              <w:instrText xml:space="preserve"> FORMTEXT </w:instrText>
            </w:r>
            <w:r w:rsidRPr="00CB1C38">
              <w:rPr>
                <w:rFonts w:asciiTheme="minorHAnsi" w:hAnsiTheme="minorHAnsi"/>
                <w:snapToGrid w:val="0"/>
                <w:sz w:val="20"/>
              </w:rPr>
            </w:r>
            <w:r w:rsidRPr="00CB1C38">
              <w:rPr>
                <w:rFonts w:asciiTheme="minorHAnsi" w:hAnsiTheme="minorHAnsi"/>
                <w:snapToGrid w:val="0"/>
                <w:sz w:val="20"/>
              </w:rPr>
              <w:fldChar w:fldCharType="separate"/>
            </w:r>
            <w:r w:rsidRPr="00CB1C38">
              <w:rPr>
                <w:rFonts w:asciiTheme="minorHAnsi" w:hAnsiTheme="minorHAnsi"/>
                <w:snapToGrid w:val="0"/>
                <w:sz w:val="20"/>
              </w:rPr>
              <w:t> </w:t>
            </w:r>
            <w:r w:rsidRPr="00CB1C38">
              <w:rPr>
                <w:rFonts w:asciiTheme="minorHAnsi" w:hAnsiTheme="minorHAnsi"/>
                <w:snapToGrid w:val="0"/>
                <w:sz w:val="20"/>
              </w:rPr>
              <w:t> </w:t>
            </w:r>
            <w:r w:rsidRPr="00CB1C38">
              <w:rPr>
                <w:rFonts w:asciiTheme="minorHAnsi" w:hAnsiTheme="minorHAnsi"/>
                <w:snapToGrid w:val="0"/>
                <w:sz w:val="20"/>
              </w:rPr>
              <w:t> </w:t>
            </w:r>
            <w:r w:rsidRPr="00CB1C38">
              <w:rPr>
                <w:rFonts w:asciiTheme="minorHAnsi" w:hAnsiTheme="minorHAnsi"/>
                <w:snapToGrid w:val="0"/>
                <w:sz w:val="20"/>
              </w:rPr>
              <w:t> </w:t>
            </w:r>
            <w:r w:rsidRPr="00CB1C38">
              <w:rPr>
                <w:rFonts w:asciiTheme="minorHAnsi" w:hAnsiTheme="minorHAnsi"/>
                <w:snapToGrid w:val="0"/>
                <w:sz w:val="20"/>
              </w:rPr>
              <w:t> </w:t>
            </w:r>
            <w:r w:rsidRPr="00CB1C38">
              <w:rPr>
                <w:rFonts w:asciiTheme="minorHAnsi" w:hAnsiTheme="minorHAnsi"/>
                <w:snapToGrid w:val="0"/>
                <w:sz w:val="20"/>
              </w:rPr>
              <w:fldChar w:fldCharType="end"/>
            </w:r>
          </w:p>
        </w:tc>
      </w:tr>
      <w:tr w:rsidR="003C2E52" w:rsidRPr="00B03C09" w:rsidTr="00CB1C38">
        <w:trPr>
          <w:trHeight w:val="638"/>
          <w:jc w:val="center"/>
        </w:trPr>
        <w:tc>
          <w:tcPr>
            <w:tcW w:w="3338" w:type="dxa"/>
            <w:shd w:val="clear" w:color="auto" w:fill="F2F2F2" w:themeFill="background1" w:themeFillShade="F2"/>
            <w:vAlign w:val="center"/>
          </w:tcPr>
          <w:p w:rsidR="00CB1C38" w:rsidRPr="00CB1C38" w:rsidRDefault="003C2E52" w:rsidP="00CB1C3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B1C38">
              <w:rPr>
                <w:rFonts w:asciiTheme="minorHAnsi" w:hAnsiTheme="minorHAnsi"/>
                <w:b/>
                <w:sz w:val="22"/>
                <w:szCs w:val="22"/>
              </w:rPr>
              <w:t xml:space="preserve">B.3 </w:t>
            </w:r>
            <w:r w:rsidRPr="00CB1C38">
              <w:rPr>
                <w:rFonts w:asciiTheme="minorHAnsi" w:hAnsiTheme="minorHAnsi" w:cs="Arial"/>
                <w:b/>
                <w:sz w:val="22"/>
                <w:szCs w:val="22"/>
              </w:rPr>
              <w:t xml:space="preserve">Will risk group 2 organisms be injected into animals?  </w:t>
            </w:r>
          </w:p>
        </w:tc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3C2E52" w:rsidRPr="00CB1C38" w:rsidRDefault="00D87F16" w:rsidP="003C2E5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</w:rPr>
                <w:id w:val="10104846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2E52" w:rsidRPr="00CB1C38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3C2E52" w:rsidRPr="00CB1C38">
              <w:rPr>
                <w:rFonts w:asciiTheme="minorHAnsi" w:hAnsiTheme="minorHAnsi" w:cs="Arial"/>
                <w:b/>
                <w:sz w:val="20"/>
              </w:rPr>
              <w:t xml:space="preserve"> NO   </w:t>
            </w:r>
            <w:r w:rsidR="003C2E52" w:rsidRPr="00CB1C38">
              <w:rPr>
                <w:rFonts w:asciiTheme="minorHAnsi" w:hAnsiTheme="minorHAnsi" w:cs="Arial"/>
                <w:b/>
                <w:sz w:val="20"/>
              </w:rPr>
              <w:tab/>
            </w:r>
            <w:r w:rsidR="003C2E52" w:rsidRPr="00CB1C38">
              <w:rPr>
                <w:rFonts w:asciiTheme="minorHAnsi" w:hAnsiTheme="minorHAnsi" w:cs="Arial"/>
                <w:b/>
                <w:sz w:val="20"/>
              </w:rPr>
              <w:tab/>
            </w:r>
            <w:sdt>
              <w:sdtPr>
                <w:rPr>
                  <w:rFonts w:asciiTheme="minorHAnsi" w:hAnsiTheme="minorHAnsi"/>
                  <w:bCs/>
                  <w:sz w:val="20"/>
                </w:rPr>
                <w:id w:val="-4775294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2E52" w:rsidRPr="00CB1C38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3C2E52" w:rsidRPr="00CB1C38">
              <w:rPr>
                <w:rFonts w:asciiTheme="minorHAnsi" w:hAnsiTheme="minorHAnsi" w:cs="Arial"/>
                <w:b/>
                <w:sz w:val="20"/>
              </w:rPr>
              <w:t xml:space="preserve"> YES      </w:t>
            </w:r>
          </w:p>
        </w:tc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3C2E52" w:rsidRPr="00CB1C38" w:rsidRDefault="00D87F16" w:rsidP="003C2E5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</w:rPr>
                <w:id w:val="-5595599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2E52" w:rsidRPr="00CB1C38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3C2E52" w:rsidRPr="00CB1C38">
              <w:rPr>
                <w:rFonts w:asciiTheme="minorHAnsi" w:hAnsiTheme="minorHAnsi" w:cs="Arial"/>
                <w:b/>
                <w:sz w:val="20"/>
              </w:rPr>
              <w:t xml:space="preserve"> NO   </w:t>
            </w:r>
            <w:r w:rsidR="003C2E52" w:rsidRPr="00CB1C38">
              <w:rPr>
                <w:rFonts w:asciiTheme="minorHAnsi" w:hAnsiTheme="minorHAnsi" w:cs="Arial"/>
                <w:b/>
                <w:sz w:val="20"/>
              </w:rPr>
              <w:tab/>
            </w:r>
            <w:r w:rsidR="003C2E52" w:rsidRPr="00CB1C38">
              <w:rPr>
                <w:rFonts w:asciiTheme="minorHAnsi" w:hAnsiTheme="minorHAnsi" w:cs="Arial"/>
                <w:b/>
                <w:sz w:val="20"/>
              </w:rPr>
              <w:tab/>
            </w:r>
            <w:sdt>
              <w:sdtPr>
                <w:rPr>
                  <w:rFonts w:asciiTheme="minorHAnsi" w:hAnsiTheme="minorHAnsi"/>
                  <w:bCs/>
                  <w:sz w:val="20"/>
                </w:rPr>
                <w:id w:val="-21108088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2E52" w:rsidRPr="00CB1C38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3C2E52" w:rsidRPr="00CB1C38">
              <w:rPr>
                <w:rFonts w:asciiTheme="minorHAnsi" w:hAnsiTheme="minorHAnsi" w:cs="Arial"/>
                <w:b/>
                <w:sz w:val="20"/>
              </w:rPr>
              <w:t xml:space="preserve"> YES      </w:t>
            </w:r>
          </w:p>
        </w:tc>
        <w:tc>
          <w:tcPr>
            <w:tcW w:w="3518" w:type="dxa"/>
            <w:shd w:val="clear" w:color="auto" w:fill="F2F2F2" w:themeFill="background1" w:themeFillShade="F2"/>
            <w:vAlign w:val="center"/>
          </w:tcPr>
          <w:p w:rsidR="003C2E52" w:rsidRPr="00CB1C38" w:rsidRDefault="00D87F16" w:rsidP="003C2E5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</w:rPr>
                <w:id w:val="-692074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2E52" w:rsidRPr="00CB1C38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3C2E52" w:rsidRPr="00CB1C38">
              <w:rPr>
                <w:rFonts w:asciiTheme="minorHAnsi" w:hAnsiTheme="minorHAnsi" w:cs="Arial"/>
                <w:b/>
                <w:sz w:val="20"/>
              </w:rPr>
              <w:t xml:space="preserve"> NO   </w:t>
            </w:r>
            <w:r w:rsidR="003C2E52" w:rsidRPr="00CB1C38">
              <w:rPr>
                <w:rFonts w:asciiTheme="minorHAnsi" w:hAnsiTheme="minorHAnsi" w:cs="Arial"/>
                <w:b/>
                <w:sz w:val="20"/>
              </w:rPr>
              <w:tab/>
            </w:r>
            <w:r w:rsidR="003C2E52" w:rsidRPr="00CB1C38">
              <w:rPr>
                <w:rFonts w:asciiTheme="minorHAnsi" w:hAnsiTheme="minorHAnsi" w:cs="Arial"/>
                <w:b/>
                <w:sz w:val="20"/>
              </w:rPr>
              <w:tab/>
            </w:r>
            <w:sdt>
              <w:sdtPr>
                <w:rPr>
                  <w:rFonts w:asciiTheme="minorHAnsi" w:hAnsiTheme="minorHAnsi"/>
                  <w:bCs/>
                  <w:sz w:val="20"/>
                </w:rPr>
                <w:id w:val="8526867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2E52" w:rsidRPr="00CB1C38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3C2E52" w:rsidRPr="00CB1C38">
              <w:rPr>
                <w:rFonts w:asciiTheme="minorHAnsi" w:hAnsiTheme="minorHAnsi" w:cs="Arial"/>
                <w:b/>
                <w:sz w:val="20"/>
              </w:rPr>
              <w:t xml:space="preserve"> YES      </w:t>
            </w:r>
          </w:p>
        </w:tc>
      </w:tr>
      <w:tr w:rsidR="003C2E52" w:rsidRPr="00B03C09" w:rsidTr="00CB1C38">
        <w:trPr>
          <w:trHeight w:val="530"/>
          <w:jc w:val="center"/>
        </w:trPr>
        <w:tc>
          <w:tcPr>
            <w:tcW w:w="3338" w:type="dxa"/>
            <w:shd w:val="clear" w:color="auto" w:fill="auto"/>
            <w:vAlign w:val="center"/>
          </w:tcPr>
          <w:p w:rsidR="00B10A12" w:rsidRPr="00CB1C38" w:rsidRDefault="003C2E52" w:rsidP="00CB1C3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B1C38">
              <w:rPr>
                <w:rFonts w:asciiTheme="minorHAnsi" w:hAnsiTheme="minorHAnsi"/>
                <w:b/>
                <w:sz w:val="22"/>
                <w:szCs w:val="22"/>
              </w:rPr>
              <w:t xml:space="preserve">B.4: List and describe the experiments that will be conducted with the selected agent(s) </w:t>
            </w:r>
            <w:r w:rsidRPr="00CB1C38">
              <w:rPr>
                <w:rFonts w:asciiTheme="minorHAnsi" w:hAnsiTheme="minorHAnsi"/>
                <w:sz w:val="22"/>
                <w:szCs w:val="22"/>
              </w:rPr>
              <w:t xml:space="preserve">(e.g., how will </w:t>
            </w:r>
            <w:r w:rsidR="00B10A12" w:rsidRPr="00CB1C38">
              <w:rPr>
                <w:rFonts w:asciiTheme="minorHAnsi" w:hAnsiTheme="minorHAnsi"/>
                <w:sz w:val="22"/>
                <w:szCs w:val="22"/>
              </w:rPr>
              <w:t>the</w:t>
            </w:r>
            <w:r w:rsidRPr="00CB1C38">
              <w:rPr>
                <w:rFonts w:asciiTheme="minorHAnsi" w:hAnsiTheme="minorHAnsi"/>
                <w:sz w:val="22"/>
                <w:szCs w:val="22"/>
              </w:rPr>
              <w:t xml:space="preserve"> infect</w:t>
            </w:r>
            <w:r w:rsidR="00B10A12" w:rsidRPr="00CB1C38">
              <w:rPr>
                <w:rFonts w:asciiTheme="minorHAnsi" w:hAnsiTheme="minorHAnsi"/>
                <w:sz w:val="22"/>
                <w:szCs w:val="22"/>
              </w:rPr>
              <w:t xml:space="preserve">ion occur, how will </w:t>
            </w:r>
            <w:r w:rsidR="00CB1C38">
              <w:rPr>
                <w:rFonts w:asciiTheme="minorHAnsi" w:hAnsiTheme="minorHAnsi"/>
                <w:sz w:val="22"/>
                <w:szCs w:val="22"/>
              </w:rPr>
              <w:t>it</w:t>
            </w:r>
            <w:r w:rsidRPr="00CB1C3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10A12" w:rsidRPr="00CB1C38">
              <w:rPr>
                <w:rFonts w:asciiTheme="minorHAnsi" w:hAnsiTheme="minorHAnsi"/>
                <w:sz w:val="22"/>
                <w:szCs w:val="22"/>
              </w:rPr>
              <w:t xml:space="preserve">be </w:t>
            </w:r>
            <w:r w:rsidRPr="00CB1C38">
              <w:rPr>
                <w:rFonts w:asciiTheme="minorHAnsi" w:hAnsiTheme="minorHAnsi"/>
                <w:sz w:val="22"/>
                <w:szCs w:val="22"/>
              </w:rPr>
              <w:t xml:space="preserve">monitored, </w:t>
            </w:r>
            <w:r w:rsidR="00B10A12" w:rsidRPr="00CB1C38">
              <w:rPr>
                <w:rFonts w:asciiTheme="minorHAnsi" w:hAnsiTheme="minorHAnsi"/>
                <w:sz w:val="22"/>
                <w:szCs w:val="22"/>
              </w:rPr>
              <w:t>assess the risks)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833713" w:rsidRPr="00CB1C38" w:rsidRDefault="00833713" w:rsidP="00752DE2">
            <w:pPr>
              <w:jc w:val="center"/>
              <w:rPr>
                <w:b/>
                <w:sz w:val="20"/>
              </w:rPr>
            </w:pPr>
            <w:r w:rsidRPr="00CB1C38">
              <w:rPr>
                <w:rFonts w:asciiTheme="minorHAnsi" w:hAnsiTheme="minorHAnsi"/>
                <w:snapToGrid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1C38">
              <w:rPr>
                <w:rFonts w:asciiTheme="minorHAnsi" w:hAnsiTheme="minorHAnsi"/>
                <w:snapToGrid w:val="0"/>
                <w:sz w:val="20"/>
              </w:rPr>
              <w:instrText xml:space="preserve"> FORMTEXT </w:instrText>
            </w:r>
            <w:r w:rsidRPr="00CB1C38">
              <w:rPr>
                <w:rFonts w:asciiTheme="minorHAnsi" w:hAnsiTheme="minorHAnsi"/>
                <w:snapToGrid w:val="0"/>
                <w:sz w:val="20"/>
              </w:rPr>
            </w:r>
            <w:r w:rsidRPr="00CB1C38">
              <w:rPr>
                <w:rFonts w:asciiTheme="minorHAnsi" w:hAnsiTheme="minorHAnsi"/>
                <w:snapToGrid w:val="0"/>
                <w:sz w:val="20"/>
              </w:rPr>
              <w:fldChar w:fldCharType="separate"/>
            </w:r>
            <w:r w:rsidRPr="00CB1C38">
              <w:rPr>
                <w:rFonts w:asciiTheme="minorHAnsi" w:hAnsiTheme="minorHAnsi"/>
                <w:snapToGrid w:val="0"/>
                <w:sz w:val="20"/>
              </w:rPr>
              <w:t> </w:t>
            </w:r>
            <w:r w:rsidRPr="00CB1C38">
              <w:rPr>
                <w:rFonts w:asciiTheme="minorHAnsi" w:hAnsiTheme="minorHAnsi"/>
                <w:snapToGrid w:val="0"/>
                <w:sz w:val="20"/>
              </w:rPr>
              <w:t> </w:t>
            </w:r>
            <w:r w:rsidRPr="00CB1C38">
              <w:rPr>
                <w:rFonts w:asciiTheme="minorHAnsi" w:hAnsiTheme="minorHAnsi"/>
                <w:snapToGrid w:val="0"/>
                <w:sz w:val="20"/>
              </w:rPr>
              <w:t> </w:t>
            </w:r>
            <w:r w:rsidRPr="00CB1C38">
              <w:rPr>
                <w:rFonts w:asciiTheme="minorHAnsi" w:hAnsiTheme="minorHAnsi"/>
                <w:snapToGrid w:val="0"/>
                <w:sz w:val="20"/>
              </w:rPr>
              <w:t> </w:t>
            </w:r>
            <w:r w:rsidRPr="00CB1C38">
              <w:rPr>
                <w:rFonts w:asciiTheme="minorHAnsi" w:hAnsiTheme="minorHAnsi"/>
                <w:snapToGrid w:val="0"/>
                <w:sz w:val="20"/>
              </w:rPr>
              <w:t> </w:t>
            </w:r>
            <w:r w:rsidRPr="00CB1C38">
              <w:rPr>
                <w:rFonts w:asciiTheme="minorHAnsi" w:hAnsiTheme="minorHAnsi"/>
                <w:snapToGrid w:val="0"/>
                <w:sz w:val="20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3C2E52" w:rsidRPr="00CB1C38" w:rsidRDefault="003C2E52" w:rsidP="00752DE2">
            <w:pPr>
              <w:jc w:val="center"/>
              <w:rPr>
                <w:sz w:val="20"/>
              </w:rPr>
            </w:pPr>
            <w:r w:rsidRPr="00CB1C38">
              <w:rPr>
                <w:rFonts w:asciiTheme="minorHAnsi" w:hAnsiTheme="minorHAnsi"/>
                <w:snapToGrid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1C38">
              <w:rPr>
                <w:rFonts w:asciiTheme="minorHAnsi" w:hAnsiTheme="minorHAnsi"/>
                <w:snapToGrid w:val="0"/>
                <w:sz w:val="20"/>
              </w:rPr>
              <w:instrText xml:space="preserve"> FORMTEXT </w:instrText>
            </w:r>
            <w:r w:rsidRPr="00CB1C38">
              <w:rPr>
                <w:rFonts w:asciiTheme="minorHAnsi" w:hAnsiTheme="minorHAnsi"/>
                <w:snapToGrid w:val="0"/>
                <w:sz w:val="20"/>
              </w:rPr>
            </w:r>
            <w:r w:rsidRPr="00CB1C38">
              <w:rPr>
                <w:rFonts w:asciiTheme="minorHAnsi" w:hAnsiTheme="minorHAnsi"/>
                <w:snapToGrid w:val="0"/>
                <w:sz w:val="20"/>
              </w:rPr>
              <w:fldChar w:fldCharType="separate"/>
            </w:r>
            <w:r w:rsidRPr="00CB1C38">
              <w:rPr>
                <w:rFonts w:asciiTheme="minorHAnsi" w:hAnsiTheme="minorHAnsi"/>
                <w:snapToGrid w:val="0"/>
                <w:sz w:val="20"/>
              </w:rPr>
              <w:t> </w:t>
            </w:r>
            <w:r w:rsidRPr="00CB1C38">
              <w:rPr>
                <w:rFonts w:asciiTheme="minorHAnsi" w:hAnsiTheme="minorHAnsi"/>
                <w:snapToGrid w:val="0"/>
                <w:sz w:val="20"/>
              </w:rPr>
              <w:t> </w:t>
            </w:r>
            <w:r w:rsidRPr="00CB1C38">
              <w:rPr>
                <w:rFonts w:asciiTheme="minorHAnsi" w:hAnsiTheme="minorHAnsi"/>
                <w:snapToGrid w:val="0"/>
                <w:sz w:val="20"/>
              </w:rPr>
              <w:t> </w:t>
            </w:r>
            <w:r w:rsidRPr="00CB1C38">
              <w:rPr>
                <w:rFonts w:asciiTheme="minorHAnsi" w:hAnsiTheme="minorHAnsi"/>
                <w:snapToGrid w:val="0"/>
                <w:sz w:val="20"/>
              </w:rPr>
              <w:t> </w:t>
            </w:r>
            <w:r w:rsidRPr="00CB1C38">
              <w:rPr>
                <w:rFonts w:asciiTheme="minorHAnsi" w:hAnsiTheme="minorHAnsi"/>
                <w:snapToGrid w:val="0"/>
                <w:sz w:val="20"/>
              </w:rPr>
              <w:t> </w:t>
            </w:r>
            <w:r w:rsidRPr="00CB1C38">
              <w:rPr>
                <w:rFonts w:asciiTheme="minorHAnsi" w:hAnsiTheme="minorHAnsi"/>
                <w:snapToGrid w:val="0"/>
                <w:sz w:val="20"/>
              </w:rPr>
              <w:fldChar w:fldCharType="end"/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3C2E52" w:rsidRPr="00CB1C38" w:rsidRDefault="003C2E52" w:rsidP="00752DE2">
            <w:pPr>
              <w:jc w:val="center"/>
              <w:rPr>
                <w:b/>
                <w:sz w:val="20"/>
              </w:rPr>
            </w:pPr>
            <w:r w:rsidRPr="00CB1C38">
              <w:rPr>
                <w:rFonts w:asciiTheme="minorHAnsi" w:hAnsiTheme="minorHAnsi"/>
                <w:snapToGrid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1C38">
              <w:rPr>
                <w:rFonts w:asciiTheme="minorHAnsi" w:hAnsiTheme="minorHAnsi"/>
                <w:snapToGrid w:val="0"/>
                <w:sz w:val="20"/>
              </w:rPr>
              <w:instrText xml:space="preserve"> FORMTEXT </w:instrText>
            </w:r>
            <w:r w:rsidRPr="00CB1C38">
              <w:rPr>
                <w:rFonts w:asciiTheme="minorHAnsi" w:hAnsiTheme="minorHAnsi"/>
                <w:snapToGrid w:val="0"/>
                <w:sz w:val="20"/>
              </w:rPr>
            </w:r>
            <w:r w:rsidRPr="00CB1C38">
              <w:rPr>
                <w:rFonts w:asciiTheme="minorHAnsi" w:hAnsiTheme="minorHAnsi"/>
                <w:snapToGrid w:val="0"/>
                <w:sz w:val="20"/>
              </w:rPr>
              <w:fldChar w:fldCharType="separate"/>
            </w:r>
            <w:r w:rsidRPr="00CB1C38">
              <w:rPr>
                <w:rFonts w:asciiTheme="minorHAnsi" w:hAnsiTheme="minorHAnsi"/>
                <w:snapToGrid w:val="0"/>
                <w:sz w:val="20"/>
              </w:rPr>
              <w:t> </w:t>
            </w:r>
            <w:r w:rsidRPr="00CB1C38">
              <w:rPr>
                <w:rFonts w:asciiTheme="minorHAnsi" w:hAnsiTheme="minorHAnsi"/>
                <w:snapToGrid w:val="0"/>
                <w:sz w:val="20"/>
              </w:rPr>
              <w:t> </w:t>
            </w:r>
            <w:r w:rsidRPr="00CB1C38">
              <w:rPr>
                <w:rFonts w:asciiTheme="minorHAnsi" w:hAnsiTheme="minorHAnsi"/>
                <w:snapToGrid w:val="0"/>
                <w:sz w:val="20"/>
              </w:rPr>
              <w:t> </w:t>
            </w:r>
            <w:r w:rsidRPr="00CB1C38">
              <w:rPr>
                <w:rFonts w:asciiTheme="minorHAnsi" w:hAnsiTheme="minorHAnsi"/>
                <w:snapToGrid w:val="0"/>
                <w:sz w:val="20"/>
              </w:rPr>
              <w:t> </w:t>
            </w:r>
            <w:r w:rsidRPr="00CB1C38">
              <w:rPr>
                <w:rFonts w:asciiTheme="minorHAnsi" w:hAnsiTheme="minorHAnsi"/>
                <w:snapToGrid w:val="0"/>
                <w:sz w:val="20"/>
              </w:rPr>
              <w:t> </w:t>
            </w:r>
            <w:r w:rsidRPr="00CB1C38">
              <w:rPr>
                <w:rFonts w:asciiTheme="minorHAnsi" w:hAnsiTheme="minorHAnsi"/>
                <w:snapToGrid w:val="0"/>
                <w:sz w:val="20"/>
              </w:rPr>
              <w:fldChar w:fldCharType="end"/>
            </w:r>
          </w:p>
        </w:tc>
      </w:tr>
      <w:tr w:rsidR="003C2E52" w:rsidRPr="00B03C09" w:rsidTr="00CB1C38">
        <w:trPr>
          <w:trHeight w:val="602"/>
          <w:jc w:val="center"/>
        </w:trPr>
        <w:tc>
          <w:tcPr>
            <w:tcW w:w="3338" w:type="dxa"/>
            <w:shd w:val="clear" w:color="auto" w:fill="F2F2F2" w:themeFill="background1" w:themeFillShade="F2"/>
            <w:vAlign w:val="center"/>
          </w:tcPr>
          <w:p w:rsidR="003C2E52" w:rsidRPr="00CB1C38" w:rsidRDefault="003C2E52" w:rsidP="003C2E5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CB1C38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B.5 </w:t>
            </w:r>
            <w:r w:rsidRPr="00CB1C38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 xml:space="preserve">Can this agent infect or cause disease in immunocompromised individuals?  </w:t>
            </w:r>
          </w:p>
        </w:tc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3C2E52" w:rsidRPr="00CB1C38" w:rsidRDefault="00D87F16" w:rsidP="003C2E5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</w:rPr>
                <w:id w:val="17832228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763BE" w:rsidRPr="00CB1C38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3C2E52" w:rsidRPr="00CB1C38">
              <w:rPr>
                <w:rFonts w:asciiTheme="minorHAnsi" w:hAnsiTheme="minorHAnsi" w:cs="Arial"/>
                <w:b/>
                <w:sz w:val="20"/>
              </w:rPr>
              <w:t xml:space="preserve"> NO   </w:t>
            </w:r>
            <w:r w:rsidR="003C2E52" w:rsidRPr="00CB1C38">
              <w:rPr>
                <w:rFonts w:asciiTheme="minorHAnsi" w:hAnsiTheme="minorHAnsi" w:cs="Arial"/>
                <w:b/>
                <w:sz w:val="20"/>
              </w:rPr>
              <w:tab/>
            </w:r>
            <w:r w:rsidR="003C2E52" w:rsidRPr="00CB1C38">
              <w:rPr>
                <w:rFonts w:asciiTheme="minorHAnsi" w:hAnsiTheme="minorHAnsi" w:cs="Arial"/>
                <w:b/>
                <w:sz w:val="20"/>
              </w:rPr>
              <w:tab/>
            </w:r>
            <w:sdt>
              <w:sdtPr>
                <w:rPr>
                  <w:rFonts w:asciiTheme="minorHAnsi" w:hAnsiTheme="minorHAnsi"/>
                  <w:bCs/>
                  <w:sz w:val="20"/>
                </w:rPr>
                <w:id w:val="13186928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2E52" w:rsidRPr="00CB1C38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3C2E52" w:rsidRPr="00CB1C38">
              <w:rPr>
                <w:rFonts w:asciiTheme="minorHAnsi" w:hAnsiTheme="minorHAnsi" w:cs="Arial"/>
                <w:b/>
                <w:sz w:val="20"/>
              </w:rPr>
              <w:t xml:space="preserve"> YES      </w:t>
            </w:r>
          </w:p>
          <w:p w:rsidR="003C2E52" w:rsidRPr="00CB1C38" w:rsidRDefault="003C2E52" w:rsidP="003C2E5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</w:rPr>
            </w:pPr>
            <w:r w:rsidRPr="00CB1C38">
              <w:rPr>
                <w:rFonts w:asciiTheme="minorHAnsi" w:hAnsiTheme="minorHAnsi" w:cs="Arial"/>
                <w:sz w:val="20"/>
              </w:rPr>
              <w:t xml:space="preserve">If </w:t>
            </w:r>
            <w:r w:rsidRPr="00CB1C38">
              <w:rPr>
                <w:rFonts w:asciiTheme="minorHAnsi" w:hAnsiTheme="minorHAnsi" w:cs="Arial"/>
                <w:b/>
                <w:sz w:val="20"/>
              </w:rPr>
              <w:t>yes,</w:t>
            </w:r>
            <w:r w:rsidRPr="00CB1C38">
              <w:rPr>
                <w:rFonts w:asciiTheme="minorHAnsi" w:hAnsiTheme="minorHAnsi" w:cs="Arial"/>
                <w:sz w:val="20"/>
              </w:rPr>
              <w:t xml:space="preserve"> provide a description of potential mechanism of laboratory transmission</w:t>
            </w:r>
          </w:p>
          <w:p w:rsidR="003C2E52" w:rsidRPr="00CB1C38" w:rsidRDefault="003C2E52" w:rsidP="003C2E5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napToGrid w:val="0"/>
                <w:sz w:val="20"/>
              </w:rPr>
            </w:pPr>
            <w:r w:rsidRPr="00CB1C38">
              <w:rPr>
                <w:rFonts w:asciiTheme="minorHAnsi" w:hAnsiTheme="minorHAnsi"/>
                <w:snapToGrid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1C38">
              <w:rPr>
                <w:rFonts w:asciiTheme="minorHAnsi" w:hAnsiTheme="minorHAnsi"/>
                <w:snapToGrid w:val="0"/>
                <w:sz w:val="20"/>
              </w:rPr>
              <w:instrText xml:space="preserve"> FORMTEXT </w:instrText>
            </w:r>
            <w:r w:rsidRPr="00CB1C38">
              <w:rPr>
                <w:rFonts w:asciiTheme="minorHAnsi" w:hAnsiTheme="minorHAnsi"/>
                <w:snapToGrid w:val="0"/>
                <w:sz w:val="20"/>
              </w:rPr>
            </w:r>
            <w:r w:rsidRPr="00CB1C38">
              <w:rPr>
                <w:rFonts w:asciiTheme="minorHAnsi" w:hAnsiTheme="minorHAnsi"/>
                <w:snapToGrid w:val="0"/>
                <w:sz w:val="20"/>
              </w:rPr>
              <w:fldChar w:fldCharType="separate"/>
            </w:r>
            <w:r w:rsidRPr="00CB1C38">
              <w:rPr>
                <w:rFonts w:asciiTheme="minorHAnsi" w:hAnsiTheme="minorHAnsi"/>
                <w:snapToGrid w:val="0"/>
                <w:sz w:val="20"/>
              </w:rPr>
              <w:t> </w:t>
            </w:r>
            <w:r w:rsidRPr="00CB1C38">
              <w:rPr>
                <w:rFonts w:asciiTheme="minorHAnsi" w:hAnsiTheme="minorHAnsi"/>
                <w:snapToGrid w:val="0"/>
                <w:sz w:val="20"/>
              </w:rPr>
              <w:t> </w:t>
            </w:r>
            <w:r w:rsidRPr="00CB1C38">
              <w:rPr>
                <w:rFonts w:asciiTheme="minorHAnsi" w:hAnsiTheme="minorHAnsi"/>
                <w:snapToGrid w:val="0"/>
                <w:sz w:val="20"/>
              </w:rPr>
              <w:t> </w:t>
            </w:r>
            <w:r w:rsidRPr="00CB1C38">
              <w:rPr>
                <w:rFonts w:asciiTheme="minorHAnsi" w:hAnsiTheme="minorHAnsi"/>
                <w:snapToGrid w:val="0"/>
                <w:sz w:val="20"/>
              </w:rPr>
              <w:t> </w:t>
            </w:r>
            <w:r w:rsidRPr="00CB1C38">
              <w:rPr>
                <w:rFonts w:asciiTheme="minorHAnsi" w:hAnsiTheme="minorHAnsi"/>
                <w:snapToGrid w:val="0"/>
                <w:sz w:val="20"/>
              </w:rPr>
              <w:t> </w:t>
            </w:r>
            <w:r w:rsidRPr="00CB1C38">
              <w:rPr>
                <w:rFonts w:asciiTheme="minorHAnsi" w:hAnsiTheme="minorHAnsi"/>
                <w:snapToGrid w:val="0"/>
                <w:sz w:val="20"/>
              </w:rPr>
              <w:fldChar w:fldCharType="end"/>
            </w:r>
          </w:p>
          <w:p w:rsidR="003C2E52" w:rsidRPr="00CB1C38" w:rsidRDefault="003C2E52" w:rsidP="003C2E5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napToGrid w:val="0"/>
                <w:sz w:val="20"/>
              </w:rPr>
            </w:pPr>
          </w:p>
          <w:p w:rsidR="003C2E52" w:rsidRPr="00CB1C38" w:rsidRDefault="003C2E52" w:rsidP="003C2E5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</w:rPr>
            </w:pPr>
            <w:r w:rsidRPr="00CB1C38">
              <w:rPr>
                <w:rFonts w:asciiTheme="minorHAnsi" w:hAnsiTheme="minorHAnsi" w:cs="Arial"/>
                <w:sz w:val="20"/>
              </w:rPr>
              <w:t xml:space="preserve">If </w:t>
            </w:r>
            <w:r w:rsidRPr="00CB1C38">
              <w:rPr>
                <w:rFonts w:asciiTheme="minorHAnsi" w:hAnsiTheme="minorHAnsi" w:cs="Arial"/>
                <w:b/>
                <w:sz w:val="20"/>
              </w:rPr>
              <w:t>yes,</w:t>
            </w:r>
            <w:r w:rsidRPr="00CB1C38">
              <w:rPr>
                <w:rFonts w:asciiTheme="minorHAnsi" w:hAnsiTheme="minorHAnsi" w:cs="Arial"/>
                <w:sz w:val="20"/>
              </w:rPr>
              <w:t xml:space="preserve"> is the infection associated with replication in humans or is it abortive (no progeny)?</w:t>
            </w:r>
          </w:p>
          <w:p w:rsidR="003C2E52" w:rsidRPr="00CB1C38" w:rsidRDefault="003C2E52" w:rsidP="003C2E5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</w:rPr>
            </w:pPr>
          </w:p>
          <w:p w:rsidR="003C2E52" w:rsidRPr="00CB1C38" w:rsidRDefault="00D87F16" w:rsidP="003C2E5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</w:rPr>
                <w:id w:val="7813074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2E52" w:rsidRPr="00CB1C38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3C2E52" w:rsidRPr="00CB1C38">
              <w:rPr>
                <w:rFonts w:asciiTheme="minorHAnsi" w:hAnsiTheme="minorHAnsi" w:cs="Arial"/>
                <w:b/>
                <w:sz w:val="20"/>
              </w:rPr>
              <w:t xml:space="preserve"> Replication   </w:t>
            </w:r>
            <w:r w:rsidR="003C2E52" w:rsidRPr="00CB1C38">
              <w:rPr>
                <w:rFonts w:asciiTheme="minorHAnsi" w:hAnsiTheme="minorHAnsi" w:cs="Arial"/>
                <w:b/>
                <w:sz w:val="20"/>
              </w:rPr>
              <w:tab/>
            </w:r>
            <w:r w:rsidR="003C2E52" w:rsidRPr="00CB1C38">
              <w:rPr>
                <w:rFonts w:asciiTheme="minorHAnsi" w:hAnsiTheme="minorHAnsi" w:cs="Arial"/>
                <w:b/>
                <w:sz w:val="20"/>
              </w:rPr>
              <w:tab/>
            </w:r>
            <w:sdt>
              <w:sdtPr>
                <w:rPr>
                  <w:rFonts w:asciiTheme="minorHAnsi" w:hAnsiTheme="minorHAnsi"/>
                  <w:bCs/>
                  <w:sz w:val="20"/>
                </w:rPr>
                <w:id w:val="-203232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2E52" w:rsidRPr="00CB1C38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3C2E52" w:rsidRPr="00CB1C38">
              <w:rPr>
                <w:rFonts w:asciiTheme="minorHAnsi" w:hAnsiTheme="minorHAnsi" w:cs="Arial"/>
                <w:b/>
                <w:sz w:val="20"/>
              </w:rPr>
              <w:t xml:space="preserve"> Abortive      </w:t>
            </w:r>
          </w:p>
          <w:p w:rsidR="003C2E52" w:rsidRPr="00CB1C38" w:rsidRDefault="003C2E52" w:rsidP="003C2E5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3C2E52" w:rsidRPr="00CB1C38" w:rsidRDefault="00D87F16" w:rsidP="003C2E5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</w:rPr>
                <w:id w:val="667681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2E52" w:rsidRPr="00CB1C38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3C2E52" w:rsidRPr="00CB1C38">
              <w:rPr>
                <w:rFonts w:asciiTheme="minorHAnsi" w:hAnsiTheme="minorHAnsi" w:cs="Arial"/>
                <w:b/>
                <w:sz w:val="20"/>
              </w:rPr>
              <w:t xml:space="preserve"> NO   </w:t>
            </w:r>
            <w:r w:rsidR="003C2E52" w:rsidRPr="00CB1C38">
              <w:rPr>
                <w:rFonts w:asciiTheme="minorHAnsi" w:hAnsiTheme="minorHAnsi" w:cs="Arial"/>
                <w:b/>
                <w:sz w:val="20"/>
              </w:rPr>
              <w:tab/>
            </w:r>
            <w:r w:rsidR="003C2E52" w:rsidRPr="00CB1C38">
              <w:rPr>
                <w:rFonts w:asciiTheme="minorHAnsi" w:hAnsiTheme="minorHAnsi" w:cs="Arial"/>
                <w:b/>
                <w:sz w:val="20"/>
              </w:rPr>
              <w:tab/>
            </w:r>
            <w:sdt>
              <w:sdtPr>
                <w:rPr>
                  <w:rFonts w:asciiTheme="minorHAnsi" w:hAnsiTheme="minorHAnsi"/>
                  <w:bCs/>
                  <w:sz w:val="20"/>
                </w:rPr>
                <w:id w:val="-4924107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2E52" w:rsidRPr="00CB1C38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3C2E52" w:rsidRPr="00CB1C38">
              <w:rPr>
                <w:rFonts w:asciiTheme="minorHAnsi" w:hAnsiTheme="minorHAnsi" w:cs="Arial"/>
                <w:b/>
                <w:sz w:val="20"/>
              </w:rPr>
              <w:t xml:space="preserve"> YES      </w:t>
            </w:r>
          </w:p>
          <w:p w:rsidR="003C2E52" w:rsidRPr="00CB1C38" w:rsidRDefault="003C2E52" w:rsidP="003C2E5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</w:rPr>
            </w:pPr>
            <w:r w:rsidRPr="00CB1C38">
              <w:rPr>
                <w:rFonts w:asciiTheme="minorHAnsi" w:hAnsiTheme="minorHAnsi" w:cs="Arial"/>
                <w:sz w:val="20"/>
              </w:rPr>
              <w:t xml:space="preserve">If </w:t>
            </w:r>
            <w:r w:rsidRPr="00CB1C38">
              <w:rPr>
                <w:rFonts w:asciiTheme="minorHAnsi" w:hAnsiTheme="minorHAnsi" w:cs="Arial"/>
                <w:b/>
                <w:sz w:val="20"/>
              </w:rPr>
              <w:t>yes,</w:t>
            </w:r>
            <w:r w:rsidRPr="00CB1C38">
              <w:rPr>
                <w:rFonts w:asciiTheme="minorHAnsi" w:hAnsiTheme="minorHAnsi" w:cs="Arial"/>
                <w:sz w:val="20"/>
              </w:rPr>
              <w:t xml:space="preserve"> provide a description of potential mechanism of laboratory transmission</w:t>
            </w:r>
          </w:p>
          <w:p w:rsidR="003C2E52" w:rsidRPr="00CB1C38" w:rsidRDefault="003C2E52" w:rsidP="003C2E5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napToGrid w:val="0"/>
                <w:sz w:val="20"/>
              </w:rPr>
            </w:pPr>
            <w:r w:rsidRPr="00CB1C38">
              <w:rPr>
                <w:rFonts w:asciiTheme="minorHAnsi" w:hAnsiTheme="minorHAnsi"/>
                <w:snapToGrid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1C38">
              <w:rPr>
                <w:rFonts w:asciiTheme="minorHAnsi" w:hAnsiTheme="minorHAnsi"/>
                <w:snapToGrid w:val="0"/>
                <w:sz w:val="20"/>
              </w:rPr>
              <w:instrText xml:space="preserve"> FORMTEXT </w:instrText>
            </w:r>
            <w:r w:rsidRPr="00CB1C38">
              <w:rPr>
                <w:rFonts w:asciiTheme="minorHAnsi" w:hAnsiTheme="minorHAnsi"/>
                <w:snapToGrid w:val="0"/>
                <w:sz w:val="20"/>
              </w:rPr>
            </w:r>
            <w:r w:rsidRPr="00CB1C38">
              <w:rPr>
                <w:rFonts w:asciiTheme="minorHAnsi" w:hAnsiTheme="minorHAnsi"/>
                <w:snapToGrid w:val="0"/>
                <w:sz w:val="20"/>
              </w:rPr>
              <w:fldChar w:fldCharType="separate"/>
            </w:r>
            <w:r w:rsidRPr="00CB1C38">
              <w:rPr>
                <w:rFonts w:asciiTheme="minorHAnsi" w:hAnsiTheme="minorHAnsi"/>
                <w:snapToGrid w:val="0"/>
                <w:sz w:val="20"/>
              </w:rPr>
              <w:t> </w:t>
            </w:r>
            <w:r w:rsidRPr="00CB1C38">
              <w:rPr>
                <w:rFonts w:asciiTheme="minorHAnsi" w:hAnsiTheme="minorHAnsi"/>
                <w:snapToGrid w:val="0"/>
                <w:sz w:val="20"/>
              </w:rPr>
              <w:t> </w:t>
            </w:r>
            <w:r w:rsidRPr="00CB1C38">
              <w:rPr>
                <w:rFonts w:asciiTheme="minorHAnsi" w:hAnsiTheme="minorHAnsi"/>
                <w:snapToGrid w:val="0"/>
                <w:sz w:val="20"/>
              </w:rPr>
              <w:t> </w:t>
            </w:r>
            <w:r w:rsidRPr="00CB1C38">
              <w:rPr>
                <w:rFonts w:asciiTheme="minorHAnsi" w:hAnsiTheme="minorHAnsi"/>
                <w:snapToGrid w:val="0"/>
                <w:sz w:val="20"/>
              </w:rPr>
              <w:t> </w:t>
            </w:r>
            <w:r w:rsidRPr="00CB1C38">
              <w:rPr>
                <w:rFonts w:asciiTheme="minorHAnsi" w:hAnsiTheme="minorHAnsi"/>
                <w:snapToGrid w:val="0"/>
                <w:sz w:val="20"/>
              </w:rPr>
              <w:t> </w:t>
            </w:r>
            <w:r w:rsidRPr="00CB1C38">
              <w:rPr>
                <w:rFonts w:asciiTheme="minorHAnsi" w:hAnsiTheme="minorHAnsi"/>
                <w:snapToGrid w:val="0"/>
                <w:sz w:val="20"/>
              </w:rPr>
              <w:fldChar w:fldCharType="end"/>
            </w:r>
          </w:p>
          <w:p w:rsidR="003C2E52" w:rsidRPr="00CB1C38" w:rsidRDefault="003C2E52" w:rsidP="003C2E5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napToGrid w:val="0"/>
                <w:sz w:val="20"/>
              </w:rPr>
            </w:pPr>
          </w:p>
          <w:p w:rsidR="003C2E52" w:rsidRPr="00CB1C38" w:rsidRDefault="003C2E52" w:rsidP="003C2E5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</w:rPr>
            </w:pPr>
            <w:r w:rsidRPr="00CB1C38">
              <w:rPr>
                <w:rFonts w:asciiTheme="minorHAnsi" w:hAnsiTheme="minorHAnsi" w:cs="Arial"/>
                <w:sz w:val="20"/>
              </w:rPr>
              <w:t xml:space="preserve">If </w:t>
            </w:r>
            <w:r w:rsidRPr="00CB1C38">
              <w:rPr>
                <w:rFonts w:asciiTheme="minorHAnsi" w:hAnsiTheme="minorHAnsi" w:cs="Arial"/>
                <w:b/>
                <w:sz w:val="20"/>
              </w:rPr>
              <w:t>yes,</w:t>
            </w:r>
            <w:r w:rsidRPr="00CB1C38">
              <w:rPr>
                <w:rFonts w:asciiTheme="minorHAnsi" w:hAnsiTheme="minorHAnsi" w:cs="Arial"/>
                <w:sz w:val="20"/>
              </w:rPr>
              <w:t xml:space="preserve"> is the infection associated with replication in humans or is it abortive (no progeny)?</w:t>
            </w:r>
          </w:p>
          <w:p w:rsidR="003C2E52" w:rsidRPr="00CB1C38" w:rsidRDefault="003C2E52" w:rsidP="003C2E5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</w:rPr>
            </w:pPr>
          </w:p>
          <w:p w:rsidR="003C2E52" w:rsidRPr="00CB1C38" w:rsidRDefault="00D87F16" w:rsidP="003C2E5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</w:rPr>
                <w:id w:val="16009894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2E52" w:rsidRPr="00CB1C38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3C2E52" w:rsidRPr="00CB1C38">
              <w:rPr>
                <w:rFonts w:asciiTheme="minorHAnsi" w:hAnsiTheme="minorHAnsi" w:cs="Arial"/>
                <w:b/>
                <w:sz w:val="20"/>
              </w:rPr>
              <w:t xml:space="preserve"> Replication   </w:t>
            </w:r>
            <w:r w:rsidR="003C2E52" w:rsidRPr="00CB1C38">
              <w:rPr>
                <w:rFonts w:asciiTheme="minorHAnsi" w:hAnsiTheme="minorHAnsi" w:cs="Arial"/>
                <w:b/>
                <w:sz w:val="20"/>
              </w:rPr>
              <w:tab/>
            </w:r>
            <w:r w:rsidR="003C2E52" w:rsidRPr="00CB1C38">
              <w:rPr>
                <w:rFonts w:asciiTheme="minorHAnsi" w:hAnsiTheme="minorHAnsi" w:cs="Arial"/>
                <w:b/>
                <w:sz w:val="20"/>
              </w:rPr>
              <w:tab/>
            </w:r>
            <w:sdt>
              <w:sdtPr>
                <w:rPr>
                  <w:rFonts w:asciiTheme="minorHAnsi" w:hAnsiTheme="minorHAnsi"/>
                  <w:bCs/>
                  <w:sz w:val="20"/>
                </w:rPr>
                <w:id w:val="5490384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2E52" w:rsidRPr="00CB1C38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3C2E52" w:rsidRPr="00CB1C38">
              <w:rPr>
                <w:rFonts w:asciiTheme="minorHAnsi" w:hAnsiTheme="minorHAnsi" w:cs="Arial"/>
                <w:b/>
                <w:sz w:val="20"/>
              </w:rPr>
              <w:t xml:space="preserve"> Abortive      </w:t>
            </w:r>
          </w:p>
          <w:p w:rsidR="003C2E52" w:rsidRPr="00CB1C38" w:rsidRDefault="003C2E52" w:rsidP="003C2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</w:tc>
        <w:tc>
          <w:tcPr>
            <w:tcW w:w="3518" w:type="dxa"/>
            <w:shd w:val="clear" w:color="auto" w:fill="F2F2F2" w:themeFill="background1" w:themeFillShade="F2"/>
            <w:vAlign w:val="center"/>
          </w:tcPr>
          <w:p w:rsidR="003C2E52" w:rsidRPr="00CB1C38" w:rsidRDefault="00D87F16" w:rsidP="003C2E5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</w:rPr>
                <w:id w:val="20712291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2E52" w:rsidRPr="00CB1C38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3C2E52" w:rsidRPr="00CB1C38">
              <w:rPr>
                <w:rFonts w:asciiTheme="minorHAnsi" w:hAnsiTheme="minorHAnsi" w:cs="Arial"/>
                <w:b/>
                <w:sz w:val="20"/>
              </w:rPr>
              <w:t xml:space="preserve"> NO   </w:t>
            </w:r>
            <w:r w:rsidR="003C2E52" w:rsidRPr="00CB1C38">
              <w:rPr>
                <w:rFonts w:asciiTheme="minorHAnsi" w:hAnsiTheme="minorHAnsi" w:cs="Arial"/>
                <w:b/>
                <w:sz w:val="20"/>
              </w:rPr>
              <w:tab/>
            </w:r>
            <w:r w:rsidR="003C2E52" w:rsidRPr="00CB1C38">
              <w:rPr>
                <w:rFonts w:asciiTheme="minorHAnsi" w:hAnsiTheme="minorHAnsi" w:cs="Arial"/>
                <w:b/>
                <w:sz w:val="20"/>
              </w:rPr>
              <w:tab/>
            </w:r>
            <w:sdt>
              <w:sdtPr>
                <w:rPr>
                  <w:rFonts w:asciiTheme="minorHAnsi" w:hAnsiTheme="minorHAnsi"/>
                  <w:bCs/>
                  <w:sz w:val="20"/>
                </w:rPr>
                <w:id w:val="4060347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2E52" w:rsidRPr="00CB1C38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3C2E52" w:rsidRPr="00CB1C38">
              <w:rPr>
                <w:rFonts w:asciiTheme="minorHAnsi" w:hAnsiTheme="minorHAnsi" w:cs="Arial"/>
                <w:b/>
                <w:sz w:val="20"/>
              </w:rPr>
              <w:t xml:space="preserve"> YES      </w:t>
            </w:r>
          </w:p>
          <w:p w:rsidR="003C2E52" w:rsidRPr="00CB1C38" w:rsidRDefault="003C2E52" w:rsidP="003C2E5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</w:rPr>
            </w:pPr>
            <w:r w:rsidRPr="00CB1C38">
              <w:rPr>
                <w:rFonts w:asciiTheme="minorHAnsi" w:hAnsiTheme="minorHAnsi" w:cs="Arial"/>
                <w:sz w:val="20"/>
              </w:rPr>
              <w:t xml:space="preserve">If </w:t>
            </w:r>
            <w:r w:rsidRPr="00CB1C38">
              <w:rPr>
                <w:rFonts w:asciiTheme="minorHAnsi" w:hAnsiTheme="minorHAnsi" w:cs="Arial"/>
                <w:b/>
                <w:sz w:val="20"/>
              </w:rPr>
              <w:t>yes,</w:t>
            </w:r>
            <w:r w:rsidRPr="00CB1C38">
              <w:rPr>
                <w:rFonts w:asciiTheme="minorHAnsi" w:hAnsiTheme="minorHAnsi" w:cs="Arial"/>
                <w:sz w:val="20"/>
              </w:rPr>
              <w:t xml:space="preserve"> provide a description of potential mechanism of laboratory transmission</w:t>
            </w:r>
          </w:p>
          <w:p w:rsidR="003C2E52" w:rsidRPr="00CB1C38" w:rsidRDefault="003C2E52" w:rsidP="003C2E5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napToGrid w:val="0"/>
                <w:sz w:val="20"/>
              </w:rPr>
            </w:pPr>
            <w:r w:rsidRPr="00CB1C38">
              <w:rPr>
                <w:rFonts w:asciiTheme="minorHAnsi" w:hAnsiTheme="minorHAnsi"/>
                <w:snapToGrid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1C38">
              <w:rPr>
                <w:rFonts w:asciiTheme="minorHAnsi" w:hAnsiTheme="minorHAnsi"/>
                <w:snapToGrid w:val="0"/>
                <w:sz w:val="20"/>
              </w:rPr>
              <w:instrText xml:space="preserve"> FORMTEXT </w:instrText>
            </w:r>
            <w:r w:rsidRPr="00CB1C38">
              <w:rPr>
                <w:rFonts w:asciiTheme="minorHAnsi" w:hAnsiTheme="minorHAnsi"/>
                <w:snapToGrid w:val="0"/>
                <w:sz w:val="20"/>
              </w:rPr>
            </w:r>
            <w:r w:rsidRPr="00CB1C38">
              <w:rPr>
                <w:rFonts w:asciiTheme="minorHAnsi" w:hAnsiTheme="minorHAnsi"/>
                <w:snapToGrid w:val="0"/>
                <w:sz w:val="20"/>
              </w:rPr>
              <w:fldChar w:fldCharType="separate"/>
            </w:r>
            <w:r w:rsidRPr="00CB1C38">
              <w:rPr>
                <w:rFonts w:asciiTheme="minorHAnsi" w:hAnsiTheme="minorHAnsi"/>
                <w:snapToGrid w:val="0"/>
                <w:sz w:val="20"/>
              </w:rPr>
              <w:t> </w:t>
            </w:r>
            <w:r w:rsidRPr="00CB1C38">
              <w:rPr>
                <w:rFonts w:asciiTheme="minorHAnsi" w:hAnsiTheme="minorHAnsi"/>
                <w:snapToGrid w:val="0"/>
                <w:sz w:val="20"/>
              </w:rPr>
              <w:t> </w:t>
            </w:r>
            <w:r w:rsidRPr="00CB1C38">
              <w:rPr>
                <w:rFonts w:asciiTheme="minorHAnsi" w:hAnsiTheme="minorHAnsi"/>
                <w:snapToGrid w:val="0"/>
                <w:sz w:val="20"/>
              </w:rPr>
              <w:t> </w:t>
            </w:r>
            <w:r w:rsidRPr="00CB1C38">
              <w:rPr>
                <w:rFonts w:asciiTheme="minorHAnsi" w:hAnsiTheme="minorHAnsi"/>
                <w:snapToGrid w:val="0"/>
                <w:sz w:val="20"/>
              </w:rPr>
              <w:t> </w:t>
            </w:r>
            <w:r w:rsidRPr="00CB1C38">
              <w:rPr>
                <w:rFonts w:asciiTheme="minorHAnsi" w:hAnsiTheme="minorHAnsi"/>
                <w:snapToGrid w:val="0"/>
                <w:sz w:val="20"/>
              </w:rPr>
              <w:t> </w:t>
            </w:r>
            <w:r w:rsidRPr="00CB1C38">
              <w:rPr>
                <w:rFonts w:asciiTheme="minorHAnsi" w:hAnsiTheme="minorHAnsi"/>
                <w:snapToGrid w:val="0"/>
                <w:sz w:val="20"/>
              </w:rPr>
              <w:fldChar w:fldCharType="end"/>
            </w:r>
          </w:p>
          <w:p w:rsidR="003C2E52" w:rsidRPr="00CB1C38" w:rsidRDefault="003C2E52" w:rsidP="003C2E5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napToGrid w:val="0"/>
                <w:sz w:val="20"/>
              </w:rPr>
            </w:pPr>
          </w:p>
          <w:p w:rsidR="003C2E52" w:rsidRPr="00CB1C38" w:rsidRDefault="003C2E52" w:rsidP="003C2E5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</w:rPr>
            </w:pPr>
            <w:r w:rsidRPr="00CB1C38">
              <w:rPr>
                <w:rFonts w:asciiTheme="minorHAnsi" w:hAnsiTheme="minorHAnsi" w:cs="Arial"/>
                <w:sz w:val="20"/>
              </w:rPr>
              <w:t xml:space="preserve">If </w:t>
            </w:r>
            <w:r w:rsidRPr="00CB1C38">
              <w:rPr>
                <w:rFonts w:asciiTheme="minorHAnsi" w:hAnsiTheme="minorHAnsi" w:cs="Arial"/>
                <w:b/>
                <w:sz w:val="20"/>
              </w:rPr>
              <w:t>yes,</w:t>
            </w:r>
            <w:r w:rsidRPr="00CB1C38">
              <w:rPr>
                <w:rFonts w:asciiTheme="minorHAnsi" w:hAnsiTheme="minorHAnsi" w:cs="Arial"/>
                <w:sz w:val="20"/>
              </w:rPr>
              <w:t xml:space="preserve"> is the infection associated with replication in humans or is it abortive (no progeny)?</w:t>
            </w:r>
          </w:p>
          <w:p w:rsidR="003C2E52" w:rsidRPr="00CB1C38" w:rsidRDefault="003C2E52" w:rsidP="003C2E5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</w:rPr>
            </w:pPr>
          </w:p>
          <w:p w:rsidR="003C2E52" w:rsidRPr="00CB1C38" w:rsidRDefault="00D87F16" w:rsidP="003C2E5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</w:rPr>
                <w:id w:val="-19983365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2E52" w:rsidRPr="00CB1C38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3C2E52" w:rsidRPr="00CB1C38">
              <w:rPr>
                <w:rFonts w:asciiTheme="minorHAnsi" w:hAnsiTheme="minorHAnsi" w:cs="Arial"/>
                <w:b/>
                <w:sz w:val="20"/>
              </w:rPr>
              <w:t xml:space="preserve"> Replication   </w:t>
            </w:r>
            <w:r w:rsidR="003C2E52" w:rsidRPr="00CB1C38">
              <w:rPr>
                <w:rFonts w:asciiTheme="minorHAnsi" w:hAnsiTheme="minorHAnsi" w:cs="Arial"/>
                <w:b/>
                <w:sz w:val="20"/>
              </w:rPr>
              <w:tab/>
            </w:r>
            <w:r w:rsidR="003C2E52" w:rsidRPr="00CB1C38">
              <w:rPr>
                <w:rFonts w:asciiTheme="minorHAnsi" w:hAnsiTheme="minorHAnsi" w:cs="Arial"/>
                <w:b/>
                <w:sz w:val="20"/>
              </w:rPr>
              <w:tab/>
            </w:r>
            <w:sdt>
              <w:sdtPr>
                <w:rPr>
                  <w:rFonts w:asciiTheme="minorHAnsi" w:hAnsiTheme="minorHAnsi"/>
                  <w:bCs/>
                  <w:sz w:val="20"/>
                </w:rPr>
                <w:id w:val="9973956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2E52" w:rsidRPr="00CB1C38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3C2E52" w:rsidRPr="00CB1C38">
              <w:rPr>
                <w:rFonts w:asciiTheme="minorHAnsi" w:hAnsiTheme="minorHAnsi" w:cs="Arial"/>
                <w:b/>
                <w:sz w:val="20"/>
              </w:rPr>
              <w:t xml:space="preserve"> Abortive      </w:t>
            </w:r>
          </w:p>
          <w:p w:rsidR="003C2E52" w:rsidRPr="00CB1C38" w:rsidRDefault="003C2E52" w:rsidP="003C2E5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</w:p>
        </w:tc>
      </w:tr>
      <w:tr w:rsidR="003C2E52" w:rsidRPr="00B03C09" w:rsidTr="00CB1C38">
        <w:trPr>
          <w:trHeight w:val="1583"/>
          <w:jc w:val="center"/>
        </w:trPr>
        <w:tc>
          <w:tcPr>
            <w:tcW w:w="3338" w:type="dxa"/>
            <w:shd w:val="clear" w:color="auto" w:fill="auto"/>
            <w:vAlign w:val="center"/>
          </w:tcPr>
          <w:p w:rsidR="003C2E52" w:rsidRPr="00CB1C38" w:rsidRDefault="003C2E52" w:rsidP="00CB1C38">
            <w:pPr>
              <w:tabs>
                <w:tab w:val="center" w:pos="4680"/>
                <w:tab w:val="right" w:pos="936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CB1C38">
              <w:rPr>
                <w:rFonts w:asciiTheme="minorHAnsi" w:hAnsiTheme="minorHAnsi"/>
                <w:b/>
                <w:sz w:val="22"/>
                <w:szCs w:val="22"/>
              </w:rPr>
              <w:t xml:space="preserve">B.6 </w:t>
            </w:r>
            <w:r w:rsidRPr="00CB1C38">
              <w:rPr>
                <w:rFonts w:asciiTheme="minorHAnsi" w:hAnsiTheme="minorHAnsi" w:cs="Arial"/>
                <w:b/>
                <w:sz w:val="22"/>
                <w:szCs w:val="22"/>
              </w:rPr>
              <w:t>Please list or describe any known vaccine or chemo prophylactic drugs available to treat infections from the proposed risk group 2 organisms?</w:t>
            </w:r>
            <w:r w:rsidRPr="00CB1C3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3C2E52" w:rsidRPr="00CB1C38" w:rsidRDefault="003C2E52" w:rsidP="00752DE2">
            <w:pPr>
              <w:jc w:val="center"/>
              <w:rPr>
                <w:sz w:val="20"/>
              </w:rPr>
            </w:pPr>
            <w:r w:rsidRPr="00CB1C38">
              <w:rPr>
                <w:rFonts w:asciiTheme="minorHAnsi" w:hAnsiTheme="minorHAnsi"/>
                <w:snapToGrid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1C38">
              <w:rPr>
                <w:rFonts w:asciiTheme="minorHAnsi" w:hAnsiTheme="minorHAnsi"/>
                <w:snapToGrid w:val="0"/>
                <w:sz w:val="20"/>
              </w:rPr>
              <w:instrText xml:space="preserve"> FORMTEXT </w:instrText>
            </w:r>
            <w:r w:rsidRPr="00CB1C38">
              <w:rPr>
                <w:rFonts w:asciiTheme="minorHAnsi" w:hAnsiTheme="minorHAnsi"/>
                <w:snapToGrid w:val="0"/>
                <w:sz w:val="20"/>
              </w:rPr>
            </w:r>
            <w:r w:rsidRPr="00CB1C38">
              <w:rPr>
                <w:rFonts w:asciiTheme="minorHAnsi" w:hAnsiTheme="minorHAnsi"/>
                <w:snapToGrid w:val="0"/>
                <w:sz w:val="20"/>
              </w:rPr>
              <w:fldChar w:fldCharType="separate"/>
            </w:r>
            <w:r w:rsidRPr="00CB1C38">
              <w:rPr>
                <w:rFonts w:asciiTheme="minorHAnsi" w:hAnsiTheme="minorHAnsi"/>
                <w:snapToGrid w:val="0"/>
                <w:sz w:val="20"/>
              </w:rPr>
              <w:t> </w:t>
            </w:r>
            <w:r w:rsidRPr="00CB1C38">
              <w:rPr>
                <w:rFonts w:asciiTheme="minorHAnsi" w:hAnsiTheme="minorHAnsi"/>
                <w:snapToGrid w:val="0"/>
                <w:sz w:val="20"/>
              </w:rPr>
              <w:t> </w:t>
            </w:r>
            <w:r w:rsidRPr="00CB1C38">
              <w:rPr>
                <w:rFonts w:asciiTheme="minorHAnsi" w:hAnsiTheme="minorHAnsi"/>
                <w:snapToGrid w:val="0"/>
                <w:sz w:val="20"/>
              </w:rPr>
              <w:t> </w:t>
            </w:r>
            <w:r w:rsidRPr="00CB1C38">
              <w:rPr>
                <w:rFonts w:asciiTheme="minorHAnsi" w:hAnsiTheme="minorHAnsi"/>
                <w:snapToGrid w:val="0"/>
                <w:sz w:val="20"/>
              </w:rPr>
              <w:t> </w:t>
            </w:r>
            <w:r w:rsidRPr="00CB1C38">
              <w:rPr>
                <w:rFonts w:asciiTheme="minorHAnsi" w:hAnsiTheme="minorHAnsi"/>
                <w:snapToGrid w:val="0"/>
                <w:sz w:val="20"/>
              </w:rPr>
              <w:t> </w:t>
            </w:r>
            <w:r w:rsidRPr="00CB1C38">
              <w:rPr>
                <w:rFonts w:asciiTheme="minorHAnsi" w:hAnsiTheme="minorHAnsi"/>
                <w:snapToGrid w:val="0"/>
                <w:sz w:val="20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3C2E52" w:rsidRPr="00CB1C38" w:rsidRDefault="003C2E52" w:rsidP="00752DE2">
            <w:pPr>
              <w:jc w:val="center"/>
              <w:rPr>
                <w:sz w:val="20"/>
              </w:rPr>
            </w:pPr>
            <w:r w:rsidRPr="00CB1C38">
              <w:rPr>
                <w:rFonts w:asciiTheme="minorHAnsi" w:hAnsiTheme="minorHAnsi"/>
                <w:snapToGrid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1C38">
              <w:rPr>
                <w:rFonts w:asciiTheme="minorHAnsi" w:hAnsiTheme="minorHAnsi"/>
                <w:snapToGrid w:val="0"/>
                <w:sz w:val="20"/>
              </w:rPr>
              <w:instrText xml:space="preserve"> FORMTEXT </w:instrText>
            </w:r>
            <w:r w:rsidRPr="00CB1C38">
              <w:rPr>
                <w:rFonts w:asciiTheme="minorHAnsi" w:hAnsiTheme="minorHAnsi"/>
                <w:snapToGrid w:val="0"/>
                <w:sz w:val="20"/>
              </w:rPr>
            </w:r>
            <w:r w:rsidRPr="00CB1C38">
              <w:rPr>
                <w:rFonts w:asciiTheme="minorHAnsi" w:hAnsiTheme="minorHAnsi"/>
                <w:snapToGrid w:val="0"/>
                <w:sz w:val="20"/>
              </w:rPr>
              <w:fldChar w:fldCharType="separate"/>
            </w:r>
            <w:r w:rsidRPr="00CB1C38">
              <w:rPr>
                <w:rFonts w:asciiTheme="minorHAnsi" w:hAnsiTheme="minorHAnsi"/>
                <w:snapToGrid w:val="0"/>
                <w:sz w:val="20"/>
              </w:rPr>
              <w:t> </w:t>
            </w:r>
            <w:r w:rsidRPr="00CB1C38">
              <w:rPr>
                <w:rFonts w:asciiTheme="minorHAnsi" w:hAnsiTheme="minorHAnsi"/>
                <w:snapToGrid w:val="0"/>
                <w:sz w:val="20"/>
              </w:rPr>
              <w:t> </w:t>
            </w:r>
            <w:r w:rsidRPr="00CB1C38">
              <w:rPr>
                <w:rFonts w:asciiTheme="minorHAnsi" w:hAnsiTheme="minorHAnsi"/>
                <w:snapToGrid w:val="0"/>
                <w:sz w:val="20"/>
              </w:rPr>
              <w:t> </w:t>
            </w:r>
            <w:r w:rsidRPr="00CB1C38">
              <w:rPr>
                <w:rFonts w:asciiTheme="minorHAnsi" w:hAnsiTheme="minorHAnsi"/>
                <w:snapToGrid w:val="0"/>
                <w:sz w:val="20"/>
              </w:rPr>
              <w:t> </w:t>
            </w:r>
            <w:r w:rsidRPr="00CB1C38">
              <w:rPr>
                <w:rFonts w:asciiTheme="minorHAnsi" w:hAnsiTheme="minorHAnsi"/>
                <w:snapToGrid w:val="0"/>
                <w:sz w:val="20"/>
              </w:rPr>
              <w:t> </w:t>
            </w:r>
            <w:r w:rsidRPr="00CB1C38">
              <w:rPr>
                <w:rFonts w:asciiTheme="minorHAnsi" w:hAnsiTheme="minorHAnsi"/>
                <w:snapToGrid w:val="0"/>
                <w:sz w:val="20"/>
              </w:rPr>
              <w:fldChar w:fldCharType="end"/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3C2E52" w:rsidRPr="00CB1C38" w:rsidRDefault="003C2E52" w:rsidP="00752DE2">
            <w:pPr>
              <w:jc w:val="center"/>
              <w:rPr>
                <w:sz w:val="20"/>
              </w:rPr>
            </w:pPr>
            <w:r w:rsidRPr="00CB1C38">
              <w:rPr>
                <w:rFonts w:asciiTheme="minorHAnsi" w:hAnsiTheme="minorHAnsi"/>
                <w:snapToGrid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1C38">
              <w:rPr>
                <w:rFonts w:asciiTheme="minorHAnsi" w:hAnsiTheme="minorHAnsi"/>
                <w:snapToGrid w:val="0"/>
                <w:sz w:val="20"/>
              </w:rPr>
              <w:instrText xml:space="preserve"> FORMTEXT </w:instrText>
            </w:r>
            <w:r w:rsidRPr="00CB1C38">
              <w:rPr>
                <w:rFonts w:asciiTheme="minorHAnsi" w:hAnsiTheme="minorHAnsi"/>
                <w:snapToGrid w:val="0"/>
                <w:sz w:val="20"/>
              </w:rPr>
            </w:r>
            <w:r w:rsidRPr="00CB1C38">
              <w:rPr>
                <w:rFonts w:asciiTheme="minorHAnsi" w:hAnsiTheme="minorHAnsi"/>
                <w:snapToGrid w:val="0"/>
                <w:sz w:val="20"/>
              </w:rPr>
              <w:fldChar w:fldCharType="separate"/>
            </w:r>
            <w:r w:rsidRPr="00CB1C38">
              <w:rPr>
                <w:rFonts w:asciiTheme="minorHAnsi" w:hAnsiTheme="minorHAnsi"/>
                <w:snapToGrid w:val="0"/>
                <w:sz w:val="20"/>
              </w:rPr>
              <w:t> </w:t>
            </w:r>
            <w:r w:rsidRPr="00CB1C38">
              <w:rPr>
                <w:rFonts w:asciiTheme="minorHAnsi" w:hAnsiTheme="minorHAnsi"/>
                <w:snapToGrid w:val="0"/>
                <w:sz w:val="20"/>
              </w:rPr>
              <w:t> </w:t>
            </w:r>
            <w:r w:rsidRPr="00CB1C38">
              <w:rPr>
                <w:rFonts w:asciiTheme="minorHAnsi" w:hAnsiTheme="minorHAnsi"/>
                <w:snapToGrid w:val="0"/>
                <w:sz w:val="20"/>
              </w:rPr>
              <w:t> </w:t>
            </w:r>
            <w:r w:rsidRPr="00CB1C38">
              <w:rPr>
                <w:rFonts w:asciiTheme="minorHAnsi" w:hAnsiTheme="minorHAnsi"/>
                <w:snapToGrid w:val="0"/>
                <w:sz w:val="20"/>
              </w:rPr>
              <w:t> </w:t>
            </w:r>
            <w:r w:rsidRPr="00CB1C38">
              <w:rPr>
                <w:rFonts w:asciiTheme="minorHAnsi" w:hAnsiTheme="minorHAnsi"/>
                <w:snapToGrid w:val="0"/>
                <w:sz w:val="20"/>
              </w:rPr>
              <w:t> </w:t>
            </w:r>
            <w:r w:rsidRPr="00CB1C38">
              <w:rPr>
                <w:rFonts w:asciiTheme="minorHAnsi" w:hAnsiTheme="minorHAnsi"/>
                <w:snapToGrid w:val="0"/>
                <w:sz w:val="20"/>
              </w:rPr>
              <w:fldChar w:fldCharType="end"/>
            </w:r>
          </w:p>
        </w:tc>
      </w:tr>
      <w:tr w:rsidR="003C2E52" w:rsidRPr="00B03C09" w:rsidTr="00CB1C38">
        <w:trPr>
          <w:trHeight w:val="359"/>
          <w:jc w:val="center"/>
        </w:trPr>
        <w:tc>
          <w:tcPr>
            <w:tcW w:w="13876" w:type="dxa"/>
            <w:gridSpan w:val="4"/>
            <w:shd w:val="clear" w:color="auto" w:fill="F2F2F2" w:themeFill="background1" w:themeFillShade="F2"/>
            <w:vAlign w:val="center"/>
          </w:tcPr>
          <w:p w:rsidR="003C2E52" w:rsidRPr="00CB1C38" w:rsidRDefault="003C2E52" w:rsidP="00330F38">
            <w:pPr>
              <w:rPr>
                <w:sz w:val="22"/>
                <w:szCs w:val="22"/>
              </w:rPr>
            </w:pPr>
            <w:r w:rsidRPr="00CB1C38">
              <w:rPr>
                <w:rFonts w:asciiTheme="minorHAnsi" w:hAnsiTheme="minorHAnsi"/>
                <w:b/>
                <w:bCs/>
                <w:sz w:val="22"/>
                <w:szCs w:val="22"/>
              </w:rPr>
              <w:t>B.</w:t>
            </w:r>
            <w:r w:rsidR="00752DE2" w:rsidRPr="00CB1C38">
              <w:rPr>
                <w:rFonts w:asciiTheme="minorHAnsi" w:hAnsiTheme="minorHAnsi"/>
                <w:b/>
                <w:bCs/>
                <w:sz w:val="22"/>
                <w:szCs w:val="22"/>
              </w:rPr>
              <w:t>7</w:t>
            </w:r>
            <w:r w:rsidRPr="00CB1C3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CB1C38">
              <w:rPr>
                <w:rFonts w:asciiTheme="minorHAnsi" w:hAnsiTheme="minorHAnsi"/>
                <w:b/>
                <w:sz w:val="20"/>
                <w:szCs w:val="22"/>
              </w:rPr>
              <w:t>Provide agents Safety Data Sheet (SDS)</w:t>
            </w:r>
            <w:r w:rsidR="00330F38" w:rsidRPr="00CB1C38">
              <w:rPr>
                <w:rFonts w:asciiTheme="minorHAnsi" w:hAnsiTheme="minorHAnsi"/>
                <w:b/>
                <w:sz w:val="20"/>
                <w:szCs w:val="22"/>
              </w:rPr>
              <w:t xml:space="preserve"> (Formerly known as Material Safety Data Sheets [MSDS])</w:t>
            </w:r>
            <w:r w:rsidRPr="00CB1C38">
              <w:rPr>
                <w:rFonts w:asciiTheme="minorHAnsi" w:hAnsiTheme="minorHAnsi"/>
                <w:b/>
                <w:sz w:val="20"/>
                <w:szCs w:val="22"/>
              </w:rPr>
              <w:t xml:space="preserve"> if available, upload into IRBNet or with application</w:t>
            </w:r>
            <w:r w:rsidR="00330F38" w:rsidRPr="00CB1C38">
              <w:rPr>
                <w:rFonts w:asciiTheme="minorHAnsi" w:hAnsiTheme="minorHAnsi"/>
                <w:b/>
                <w:sz w:val="20"/>
                <w:szCs w:val="22"/>
              </w:rPr>
              <w:t>.</w:t>
            </w:r>
            <w:r w:rsidRPr="00CB1C38">
              <w:rPr>
                <w:rFonts w:asciiTheme="minorHAnsi" w:hAnsiTheme="minorHAnsi"/>
                <w:b/>
                <w:sz w:val="20"/>
                <w:szCs w:val="22"/>
              </w:rPr>
              <w:t xml:space="preserve"> </w:t>
            </w:r>
          </w:p>
        </w:tc>
      </w:tr>
    </w:tbl>
    <w:p w:rsidR="00086319" w:rsidRDefault="00086319" w:rsidP="00217F80">
      <w:pPr>
        <w:rPr>
          <w:rFonts w:asciiTheme="minorHAnsi" w:hAnsiTheme="minorHAnsi"/>
          <w:sz w:val="20"/>
          <w:szCs w:val="20"/>
        </w:rPr>
      </w:pPr>
    </w:p>
    <w:p w:rsidR="00086319" w:rsidRPr="00086319" w:rsidRDefault="00086319" w:rsidP="00086319">
      <w:pPr>
        <w:rPr>
          <w:rFonts w:asciiTheme="minorHAnsi" w:hAnsiTheme="minorHAnsi"/>
          <w:sz w:val="20"/>
          <w:szCs w:val="20"/>
        </w:rPr>
      </w:pPr>
    </w:p>
    <w:p w:rsidR="00086319" w:rsidRPr="00086319" w:rsidRDefault="00086319" w:rsidP="00086319">
      <w:pPr>
        <w:rPr>
          <w:rFonts w:asciiTheme="minorHAnsi" w:hAnsiTheme="minorHAnsi"/>
          <w:sz w:val="20"/>
          <w:szCs w:val="20"/>
        </w:rPr>
      </w:pPr>
    </w:p>
    <w:p w:rsidR="00086319" w:rsidRPr="00086319" w:rsidRDefault="00086319" w:rsidP="00086319">
      <w:pPr>
        <w:rPr>
          <w:rFonts w:asciiTheme="minorHAnsi" w:hAnsiTheme="minorHAnsi"/>
          <w:sz w:val="20"/>
          <w:szCs w:val="20"/>
        </w:rPr>
      </w:pPr>
    </w:p>
    <w:p w:rsidR="00086319" w:rsidRPr="00086319" w:rsidRDefault="00086319" w:rsidP="00086319">
      <w:pPr>
        <w:rPr>
          <w:rFonts w:asciiTheme="minorHAnsi" w:hAnsiTheme="minorHAnsi"/>
          <w:sz w:val="20"/>
          <w:szCs w:val="20"/>
        </w:rPr>
      </w:pPr>
    </w:p>
    <w:p w:rsidR="00086319" w:rsidRPr="00086319" w:rsidRDefault="00086319" w:rsidP="00086319">
      <w:pPr>
        <w:rPr>
          <w:rFonts w:asciiTheme="minorHAnsi" w:hAnsiTheme="minorHAnsi"/>
          <w:sz w:val="20"/>
          <w:szCs w:val="20"/>
        </w:rPr>
      </w:pPr>
    </w:p>
    <w:p w:rsidR="00086319" w:rsidRPr="00086319" w:rsidRDefault="00086319" w:rsidP="00086319">
      <w:pPr>
        <w:rPr>
          <w:rFonts w:asciiTheme="minorHAnsi" w:hAnsiTheme="minorHAnsi"/>
          <w:sz w:val="20"/>
          <w:szCs w:val="20"/>
        </w:rPr>
      </w:pPr>
    </w:p>
    <w:p w:rsidR="00086319" w:rsidRPr="00086319" w:rsidRDefault="00086319" w:rsidP="00086319">
      <w:pPr>
        <w:rPr>
          <w:rFonts w:asciiTheme="minorHAnsi" w:hAnsiTheme="minorHAnsi"/>
          <w:sz w:val="20"/>
          <w:szCs w:val="20"/>
        </w:rPr>
      </w:pPr>
    </w:p>
    <w:p w:rsidR="0070219D" w:rsidRPr="00086319" w:rsidRDefault="00086319" w:rsidP="00086319">
      <w:pPr>
        <w:tabs>
          <w:tab w:val="left" w:pos="6675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</w:p>
    <w:sectPr w:rsidR="0070219D" w:rsidRPr="00086319" w:rsidSect="009E1704"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0E9" w:rsidRDefault="00E920E9" w:rsidP="00E920E9">
      <w:pPr>
        <w:spacing w:line="240" w:lineRule="auto"/>
      </w:pPr>
      <w:r>
        <w:separator/>
      </w:r>
    </w:p>
  </w:endnote>
  <w:endnote w:type="continuationSeparator" w:id="0">
    <w:p w:rsidR="00E920E9" w:rsidRDefault="00E920E9" w:rsidP="00E920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0"/>
        <w:szCs w:val="20"/>
      </w:rPr>
      <w:id w:val="-180638604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F0C2A" w:rsidRPr="00086319" w:rsidRDefault="00DF0C2A" w:rsidP="00DF0C2A">
            <w:pPr>
              <w:pStyle w:val="Foo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0C2A">
              <w:rPr>
                <w:rFonts w:asciiTheme="minorHAnsi" w:hAnsiTheme="minorHAnsi"/>
                <w:sz w:val="20"/>
                <w:szCs w:val="20"/>
              </w:rPr>
              <w:t>IBC Appendix B</w:t>
            </w:r>
            <w:r w:rsidRPr="00DF0C2A">
              <w:rPr>
                <w:rFonts w:asciiTheme="minorHAnsi" w:hAnsiTheme="minorHAnsi"/>
                <w:sz w:val="20"/>
                <w:szCs w:val="20"/>
              </w:rPr>
              <w:tab/>
            </w:r>
            <w:r w:rsidRPr="00DF0C2A">
              <w:rPr>
                <w:rFonts w:asciiTheme="minorHAnsi" w:hAnsiTheme="minorHAnsi"/>
                <w:sz w:val="20"/>
                <w:szCs w:val="20"/>
              </w:rPr>
              <w:tab/>
            </w:r>
            <w:r w:rsidRPr="00DF0C2A">
              <w:rPr>
                <w:rFonts w:asciiTheme="minorHAnsi" w:hAnsiTheme="minorHAnsi"/>
                <w:sz w:val="20"/>
                <w:szCs w:val="20"/>
              </w:rPr>
              <w:tab/>
            </w:r>
            <w:r w:rsidRPr="00DF0C2A">
              <w:rPr>
                <w:rFonts w:asciiTheme="minorHAnsi" w:hAnsiTheme="minorHAnsi"/>
                <w:sz w:val="20"/>
                <w:szCs w:val="20"/>
              </w:rPr>
              <w:tab/>
            </w:r>
            <w:r w:rsidRPr="00DF0C2A">
              <w:rPr>
                <w:rFonts w:asciiTheme="minorHAnsi" w:hAnsiTheme="minorHAnsi"/>
                <w:sz w:val="20"/>
                <w:szCs w:val="20"/>
              </w:rPr>
              <w:tab/>
            </w:r>
            <w:r w:rsidRPr="00DF0C2A">
              <w:rPr>
                <w:rFonts w:asciiTheme="minorHAnsi" w:hAnsiTheme="minorHAnsi"/>
                <w:sz w:val="20"/>
                <w:szCs w:val="20"/>
              </w:rPr>
              <w:tab/>
            </w:r>
            <w:r w:rsidRPr="00DF0C2A">
              <w:rPr>
                <w:rFonts w:asciiTheme="minorHAnsi" w:hAnsiTheme="minorHAnsi"/>
                <w:sz w:val="20"/>
                <w:szCs w:val="20"/>
              </w:rPr>
              <w:tab/>
            </w:r>
            <w:r w:rsidRPr="00086319">
              <w:rPr>
                <w:rFonts w:asciiTheme="minorHAnsi" w:hAnsiTheme="minorHAnsi"/>
                <w:b/>
                <w:sz w:val="20"/>
                <w:szCs w:val="20"/>
              </w:rPr>
              <w:t xml:space="preserve">Page </w:t>
            </w:r>
            <w:r w:rsidRPr="00086319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086319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086319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D87F16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Pr="00086319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086319">
              <w:rPr>
                <w:rFonts w:asciiTheme="minorHAnsi" w:hAnsiTheme="minorHAnsi"/>
                <w:b/>
                <w:sz w:val="20"/>
                <w:szCs w:val="20"/>
              </w:rPr>
              <w:t xml:space="preserve"> of </w:t>
            </w:r>
            <w:r w:rsidRPr="00086319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086319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086319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D87F16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Pr="00086319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  <w:p w:rsidR="00DF0C2A" w:rsidRPr="00DF0C2A" w:rsidRDefault="00DF0C2A" w:rsidP="00DF0C2A">
            <w:pPr>
              <w:pStyle w:val="Footer"/>
              <w:rPr>
                <w:rFonts w:asciiTheme="minorHAnsi" w:hAnsiTheme="minorHAnsi"/>
                <w:sz w:val="20"/>
                <w:szCs w:val="20"/>
              </w:rPr>
            </w:pPr>
            <w:r w:rsidRPr="00DF0C2A">
              <w:rPr>
                <w:rFonts w:asciiTheme="minorHAnsi" w:hAnsiTheme="minorHAnsi"/>
                <w:bCs/>
                <w:sz w:val="20"/>
                <w:szCs w:val="20"/>
              </w:rPr>
              <w:t>Rev</w:t>
            </w:r>
            <w:r w:rsidR="00086319">
              <w:rPr>
                <w:rFonts w:asciiTheme="minorHAnsi" w:hAnsiTheme="minorHAnsi"/>
                <w:bCs/>
                <w:sz w:val="20"/>
                <w:szCs w:val="20"/>
              </w:rPr>
              <w:t>ised</w:t>
            </w:r>
            <w:r w:rsidRPr="00DF0C2A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5A2616">
              <w:rPr>
                <w:rFonts w:asciiTheme="minorHAnsi" w:hAnsiTheme="minorHAnsi"/>
                <w:bCs/>
                <w:sz w:val="20"/>
                <w:szCs w:val="20"/>
              </w:rPr>
              <w:t>April</w:t>
            </w:r>
            <w:r w:rsidRPr="00DF0C2A">
              <w:rPr>
                <w:rFonts w:asciiTheme="minorHAnsi" w:hAnsiTheme="minorHAnsi"/>
                <w:bCs/>
                <w:sz w:val="20"/>
                <w:szCs w:val="20"/>
              </w:rPr>
              <w:t xml:space="preserve"> 201</w:t>
            </w:r>
            <w:r w:rsidR="00086319">
              <w:rPr>
                <w:rFonts w:asciiTheme="minorHAnsi" w:hAnsiTheme="minorHAnsi"/>
                <w:bCs/>
                <w:sz w:val="20"/>
                <w:szCs w:val="20"/>
              </w:rPr>
              <w:t>7</w:t>
            </w:r>
          </w:p>
        </w:sdtContent>
      </w:sdt>
    </w:sdtContent>
  </w:sdt>
  <w:p w:rsidR="00E920E9" w:rsidRPr="00DF0C2A" w:rsidRDefault="00E920E9">
    <w:pPr>
      <w:pStyle w:val="Footer"/>
      <w:rPr>
        <w:rFonts w:asciiTheme="minorHAnsi" w:hAnsiTheme="minorHAnsi"/>
        <w:color w:val="000000" w:themeColor="text1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0E9" w:rsidRDefault="00E920E9" w:rsidP="00E920E9">
      <w:pPr>
        <w:spacing w:line="240" w:lineRule="auto"/>
      </w:pPr>
      <w:r>
        <w:separator/>
      </w:r>
    </w:p>
  </w:footnote>
  <w:footnote w:type="continuationSeparator" w:id="0">
    <w:p w:rsidR="00E920E9" w:rsidRDefault="00E920E9" w:rsidP="00E920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613CC"/>
    <w:multiLevelType w:val="hybridMultilevel"/>
    <w:tmpl w:val="CE9E2B30"/>
    <w:lvl w:ilvl="0" w:tplc="D38C56B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19D"/>
    <w:rsid w:val="00086319"/>
    <w:rsid w:val="000A1965"/>
    <w:rsid w:val="001D20C2"/>
    <w:rsid w:val="00217F80"/>
    <w:rsid w:val="00330F38"/>
    <w:rsid w:val="00364E45"/>
    <w:rsid w:val="003C2E52"/>
    <w:rsid w:val="004A0DD3"/>
    <w:rsid w:val="004C15D8"/>
    <w:rsid w:val="005A2616"/>
    <w:rsid w:val="005A2B02"/>
    <w:rsid w:val="006F5090"/>
    <w:rsid w:val="0070219D"/>
    <w:rsid w:val="00752DE2"/>
    <w:rsid w:val="00833713"/>
    <w:rsid w:val="009C6130"/>
    <w:rsid w:val="009E1704"/>
    <w:rsid w:val="00B03C09"/>
    <w:rsid w:val="00B06C67"/>
    <w:rsid w:val="00B10A12"/>
    <w:rsid w:val="00C33DD5"/>
    <w:rsid w:val="00C76DF7"/>
    <w:rsid w:val="00CB1C38"/>
    <w:rsid w:val="00CF1695"/>
    <w:rsid w:val="00D87F16"/>
    <w:rsid w:val="00DF0C2A"/>
    <w:rsid w:val="00E763BE"/>
    <w:rsid w:val="00E920E9"/>
    <w:rsid w:val="00EA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324F783E-34F1-46E8-AA15-D21C86EA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19D"/>
    <w:pPr>
      <w:spacing w:after="0"/>
    </w:pPr>
    <w:rPr>
      <w:rFonts w:ascii="Georgia" w:hAnsi="Georg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20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0219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19D"/>
    <w:rPr>
      <w:rFonts w:ascii="Georgia" w:hAnsi="Georgia"/>
      <w:sz w:val="24"/>
    </w:rPr>
  </w:style>
  <w:style w:type="character" w:styleId="Hyperlink">
    <w:name w:val="Hyperlink"/>
    <w:basedOn w:val="DefaultParagraphFont"/>
    <w:uiPriority w:val="99"/>
    <w:unhideWhenUsed/>
    <w:rsid w:val="0070219D"/>
    <w:rPr>
      <w:color w:val="0000FF" w:themeColor="hyperlink"/>
      <w:u w:val="single"/>
    </w:rPr>
  </w:style>
  <w:style w:type="paragraph" w:customStyle="1" w:styleId="Default">
    <w:name w:val="Default"/>
    <w:uiPriority w:val="99"/>
    <w:rsid w:val="007021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1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19D"/>
    <w:rPr>
      <w:rFonts w:ascii="Tahoma" w:hAnsi="Tahoma" w:cs="Tahoma"/>
      <w:sz w:val="16"/>
      <w:szCs w:val="16"/>
    </w:rPr>
  </w:style>
  <w:style w:type="table" w:customStyle="1" w:styleId="TableGridLight1">
    <w:name w:val="Table Grid Light1"/>
    <w:basedOn w:val="TableNormal"/>
    <w:uiPriority w:val="40"/>
    <w:rsid w:val="004C1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Light11">
    <w:name w:val="Table Grid Light11"/>
    <w:basedOn w:val="TableNormal"/>
    <w:uiPriority w:val="40"/>
    <w:rsid w:val="004C1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Header">
    <w:name w:val="header"/>
    <w:basedOn w:val="Normal"/>
    <w:link w:val="HeaderChar"/>
    <w:uiPriority w:val="99"/>
    <w:unhideWhenUsed/>
    <w:rsid w:val="00E920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0E9"/>
    <w:rPr>
      <w:rFonts w:ascii="Georgia" w:hAnsi="Georgi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920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dc.gov/biosafety/publications/bmbl5/bmbl5_sect_ii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bc@utep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esearch.utep.edu/Default.aspx?tabid=5899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bnet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9B485-800C-4BD6-8074-419BFA83F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IBC Appendix B</dc:creator>
  <cp:lastModifiedBy>Garcia Ruiz, Adrian A</cp:lastModifiedBy>
  <cp:revision>23</cp:revision>
  <dcterms:created xsi:type="dcterms:W3CDTF">2016-07-19T18:34:00Z</dcterms:created>
  <dcterms:modified xsi:type="dcterms:W3CDTF">2020-04-07T20:55:00Z</dcterms:modified>
</cp:coreProperties>
</file>